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26" w:rsidRPr="00461258" w:rsidRDefault="00552426" w:rsidP="00F23D04">
      <w:pPr>
        <w:shd w:val="clear" w:color="auto" w:fill="FFFFFF"/>
        <w:spacing w:after="0" w:line="240" w:lineRule="auto"/>
        <w:jc w:val="center"/>
        <w:rPr>
          <w:rFonts w:asciiTheme="minorHAnsi" w:hAnsiTheme="minorHAnsi" w:cstheme="minorHAnsi"/>
          <w:spacing w:val="8"/>
          <w:szCs w:val="24"/>
          <w:lang w:val="es-ES_tradnl"/>
        </w:rPr>
      </w:pPr>
      <w:r w:rsidRPr="00461258">
        <w:rPr>
          <w:rFonts w:asciiTheme="minorHAnsi" w:hAnsiTheme="minorHAnsi" w:cstheme="minorHAnsi"/>
          <w:b/>
          <w:spacing w:val="8"/>
          <w:szCs w:val="24"/>
          <w:lang w:val="es-ES_tradnl"/>
        </w:rPr>
        <w:t xml:space="preserve">CONVENIO </w:t>
      </w:r>
      <w:r w:rsidR="00DB0F92" w:rsidRPr="00461258">
        <w:rPr>
          <w:rFonts w:asciiTheme="minorHAnsi" w:hAnsiTheme="minorHAnsi" w:cstheme="minorHAnsi"/>
          <w:b/>
          <w:spacing w:val="8"/>
          <w:szCs w:val="24"/>
          <w:lang w:val="es-ES_tradnl"/>
        </w:rPr>
        <w:t xml:space="preserve">ESPECÍFICO </w:t>
      </w:r>
      <w:r w:rsidRPr="00461258">
        <w:rPr>
          <w:rFonts w:asciiTheme="minorHAnsi" w:hAnsiTheme="minorHAnsi" w:cstheme="minorHAnsi"/>
          <w:b/>
          <w:spacing w:val="8"/>
          <w:szCs w:val="24"/>
          <w:lang w:val="es-ES_tradnl"/>
        </w:rPr>
        <w:t>ENTRE</w:t>
      </w:r>
      <w:r w:rsidR="00DB0F92" w:rsidRPr="00461258">
        <w:rPr>
          <w:rFonts w:asciiTheme="minorHAnsi" w:hAnsiTheme="minorHAnsi" w:cstheme="minorHAnsi"/>
          <w:b/>
          <w:spacing w:val="8"/>
          <w:szCs w:val="24"/>
          <w:lang w:val="es-ES_tradnl"/>
        </w:rPr>
        <w:t xml:space="preserve"> </w:t>
      </w:r>
      <w:r w:rsidRPr="00461258">
        <w:rPr>
          <w:rFonts w:asciiTheme="minorHAnsi" w:hAnsiTheme="minorHAnsi" w:cstheme="minorHAnsi"/>
          <w:b/>
          <w:spacing w:val="8"/>
          <w:szCs w:val="24"/>
          <w:lang w:val="es-ES_tradnl"/>
        </w:rPr>
        <w:t xml:space="preserve">LA FUNDACIÓN UNIVERSIDAD DE BOGOTÁ JORGE TADEO LOZANO </w:t>
      </w:r>
      <w:r w:rsidR="00FC153B" w:rsidRPr="00461258">
        <w:rPr>
          <w:rFonts w:asciiTheme="minorHAnsi" w:hAnsiTheme="minorHAnsi" w:cstheme="minorHAnsi"/>
          <w:b/>
          <w:spacing w:val="8"/>
          <w:szCs w:val="24"/>
          <w:lang w:val="es-ES_tradnl"/>
        </w:rPr>
        <w:t xml:space="preserve">Y </w:t>
      </w:r>
      <w:r w:rsidR="00F23D04">
        <w:rPr>
          <w:rFonts w:asciiTheme="minorHAnsi" w:hAnsiTheme="minorHAnsi" w:cstheme="minorHAnsi"/>
          <w:b/>
          <w:spacing w:val="8"/>
          <w:szCs w:val="24"/>
          <w:lang w:val="es-ES_tradnl"/>
        </w:rPr>
        <w:t>xxxxxxxxxxxxxx</w:t>
      </w:r>
    </w:p>
    <w:p w:rsidR="00552426" w:rsidRPr="00461258" w:rsidRDefault="00552426" w:rsidP="00704C0A">
      <w:pPr>
        <w:shd w:val="clear" w:color="auto" w:fill="FFFFFF"/>
        <w:spacing w:after="0" w:line="240" w:lineRule="auto"/>
        <w:jc w:val="both"/>
        <w:rPr>
          <w:rFonts w:asciiTheme="minorHAnsi" w:hAnsiTheme="minorHAnsi" w:cstheme="minorHAnsi"/>
          <w:spacing w:val="8"/>
          <w:szCs w:val="24"/>
          <w:lang w:val="es-ES_tradnl"/>
        </w:rPr>
      </w:pPr>
    </w:p>
    <w:p w:rsidR="00997923" w:rsidRPr="00461258" w:rsidRDefault="00533A4F" w:rsidP="00704C0A">
      <w:pPr>
        <w:shd w:val="clear" w:color="auto" w:fill="FFFFFF"/>
        <w:spacing w:after="0" w:line="240" w:lineRule="auto"/>
        <w:jc w:val="both"/>
        <w:rPr>
          <w:rFonts w:asciiTheme="minorHAnsi" w:hAnsiTheme="minorHAnsi" w:cstheme="minorHAnsi"/>
          <w:b/>
          <w:szCs w:val="24"/>
        </w:rPr>
      </w:pPr>
      <w:r w:rsidRPr="00461258">
        <w:rPr>
          <w:rFonts w:asciiTheme="minorHAnsi" w:hAnsiTheme="minorHAnsi" w:cstheme="minorHAnsi"/>
          <w:spacing w:val="8"/>
          <w:szCs w:val="24"/>
          <w:lang w:val="es-ES_tradnl"/>
        </w:rPr>
        <w:t>Entre</w:t>
      </w:r>
      <w:r w:rsidR="009C0E84" w:rsidRPr="00461258">
        <w:rPr>
          <w:rFonts w:asciiTheme="minorHAnsi" w:hAnsiTheme="minorHAnsi" w:cstheme="minorHAnsi"/>
          <w:spacing w:val="8"/>
          <w:szCs w:val="24"/>
          <w:lang w:val="es-ES_tradnl"/>
        </w:rPr>
        <w:t xml:space="preserve"> </w:t>
      </w:r>
      <w:r w:rsidR="009C0E84" w:rsidRPr="00461258">
        <w:rPr>
          <w:rFonts w:asciiTheme="minorHAnsi" w:eastAsia="Times New Roman" w:hAnsiTheme="minorHAnsi" w:cstheme="minorHAnsi"/>
          <w:szCs w:val="24"/>
          <w:lang w:val="es-EC"/>
        </w:rPr>
        <w:t xml:space="preserve">la </w:t>
      </w:r>
      <w:r w:rsidR="009C0E84" w:rsidRPr="00461258">
        <w:rPr>
          <w:rFonts w:asciiTheme="minorHAnsi" w:eastAsia="Times New Roman" w:hAnsiTheme="minorHAnsi" w:cstheme="minorHAnsi"/>
          <w:b/>
          <w:szCs w:val="24"/>
          <w:lang w:val="es-EC"/>
        </w:rPr>
        <w:t>FUNDACIÓN UNIVERSIDAD DE BOGOTÁ JORGE TADEO LOZANO</w:t>
      </w:r>
      <w:r w:rsidR="009C0E84" w:rsidRPr="00461258">
        <w:rPr>
          <w:rFonts w:asciiTheme="minorHAnsi" w:eastAsia="Times New Roman" w:hAnsiTheme="minorHAnsi" w:cstheme="minorHAnsi"/>
          <w:szCs w:val="24"/>
          <w:lang w:val="es-EC"/>
        </w:rPr>
        <w:t xml:space="preserve">, Institución de Educación Superior, de carácter privado y utilidad común, sin ánimo de lucro, domiciliada en </w:t>
      </w:r>
      <w:r w:rsidR="00FA2473">
        <w:rPr>
          <w:rFonts w:asciiTheme="minorHAnsi" w:eastAsia="Times New Roman" w:hAnsiTheme="minorHAnsi" w:cstheme="minorHAnsi"/>
          <w:szCs w:val="24"/>
          <w:lang w:val="es-EC"/>
        </w:rPr>
        <w:t xml:space="preserve">la </w:t>
      </w:r>
      <w:r w:rsidR="00B25656" w:rsidRPr="00461258">
        <w:rPr>
          <w:rFonts w:asciiTheme="minorHAnsi" w:eastAsia="Times New Roman" w:hAnsiTheme="minorHAnsi" w:cstheme="minorHAnsi"/>
          <w:szCs w:val="24"/>
          <w:lang w:val="es-EC"/>
        </w:rPr>
        <w:t xml:space="preserve">ciudad </w:t>
      </w:r>
      <w:r w:rsidR="009C0E84" w:rsidRPr="00461258">
        <w:rPr>
          <w:rFonts w:asciiTheme="minorHAnsi" w:eastAsia="Times New Roman" w:hAnsiTheme="minorHAnsi" w:cstheme="minorHAnsi"/>
          <w:szCs w:val="24"/>
          <w:lang w:val="es-EC"/>
        </w:rPr>
        <w:t xml:space="preserve">de Bogotá, con personería jurídica reconocida mediante Resolución número 2613 de 14 de agosto de 1959 expedida por el Ministerio de Justicia, reconocida como Universidad mediante Decreto 1297 del 30 de mayo de 1964 expedido por el Gobierno Nacional, identificada con Nit. 860.006.848-6 y representada en este acto por </w:t>
      </w:r>
      <w:r w:rsidR="00865832" w:rsidRPr="00461258">
        <w:rPr>
          <w:rFonts w:asciiTheme="minorHAnsi" w:eastAsia="Times New Roman" w:hAnsiTheme="minorHAnsi" w:cstheme="minorHAnsi"/>
          <w:szCs w:val="24"/>
          <w:lang w:val="es-EC"/>
        </w:rPr>
        <w:t xml:space="preserve">la Dra. </w:t>
      </w:r>
      <w:r w:rsidR="00865832" w:rsidRPr="00461258">
        <w:rPr>
          <w:rFonts w:asciiTheme="minorHAnsi" w:eastAsia="Times New Roman" w:hAnsiTheme="minorHAnsi" w:cstheme="minorHAnsi"/>
          <w:b/>
          <w:szCs w:val="24"/>
          <w:lang w:val="es-EC"/>
        </w:rPr>
        <w:t>CECILIA MARÍA VÉLEZ WHITE</w:t>
      </w:r>
      <w:r w:rsidR="00865832" w:rsidRPr="00461258">
        <w:rPr>
          <w:rFonts w:asciiTheme="minorHAnsi" w:eastAsia="Times New Roman" w:hAnsiTheme="minorHAnsi" w:cstheme="minorHAnsi"/>
          <w:szCs w:val="24"/>
          <w:lang w:val="es-EC"/>
        </w:rPr>
        <w:t xml:space="preserve">, identificada con cédula número 32.489.688, en calidad de Rectora y Representante Legal, </w:t>
      </w:r>
      <w:r w:rsidR="009C0E84" w:rsidRPr="00461258">
        <w:rPr>
          <w:rFonts w:asciiTheme="minorHAnsi" w:eastAsia="Times New Roman" w:hAnsiTheme="minorHAnsi" w:cstheme="minorHAnsi"/>
          <w:szCs w:val="24"/>
          <w:lang w:val="es-EC"/>
        </w:rPr>
        <w:t>según certificado emitido por el Ministerio de Educación Nacional</w:t>
      </w:r>
      <w:r w:rsidR="00B25656" w:rsidRPr="00461258">
        <w:rPr>
          <w:rFonts w:asciiTheme="minorHAnsi" w:eastAsia="Times New Roman" w:hAnsiTheme="minorHAnsi" w:cstheme="minorHAnsi"/>
          <w:szCs w:val="24"/>
          <w:lang w:val="es-EC"/>
        </w:rPr>
        <w:t>,</w:t>
      </w:r>
      <w:r w:rsidR="009C0E84" w:rsidRPr="00461258">
        <w:rPr>
          <w:rFonts w:asciiTheme="minorHAnsi" w:eastAsia="Times New Roman" w:hAnsiTheme="minorHAnsi" w:cstheme="minorHAnsi"/>
          <w:szCs w:val="24"/>
          <w:lang w:val="es-EC"/>
        </w:rPr>
        <w:t xml:space="preserve"> el cual se adjunta con este documento, </w:t>
      </w:r>
      <w:r w:rsidR="00865832" w:rsidRPr="00461258">
        <w:rPr>
          <w:rFonts w:asciiTheme="minorHAnsi" w:eastAsia="Times New Roman" w:hAnsiTheme="minorHAnsi" w:cstheme="minorHAnsi"/>
          <w:szCs w:val="24"/>
          <w:lang w:val="es-EC"/>
        </w:rPr>
        <w:t xml:space="preserve">Institución </w:t>
      </w:r>
      <w:r w:rsidR="009C0E84" w:rsidRPr="00461258">
        <w:rPr>
          <w:rFonts w:asciiTheme="minorHAnsi" w:hAnsiTheme="minorHAnsi" w:cstheme="minorHAnsi"/>
          <w:spacing w:val="8"/>
          <w:szCs w:val="24"/>
          <w:lang w:val="es-EC"/>
        </w:rPr>
        <w:t xml:space="preserve">que en adelante y para todos los efectos del presente documento se denominará </w:t>
      </w:r>
      <w:r w:rsidR="009C0E84" w:rsidRPr="00461258">
        <w:rPr>
          <w:rFonts w:asciiTheme="minorHAnsi" w:hAnsiTheme="minorHAnsi" w:cstheme="minorHAnsi"/>
          <w:b/>
          <w:spacing w:val="8"/>
          <w:szCs w:val="24"/>
          <w:lang w:val="es-EC"/>
        </w:rPr>
        <w:t>LA UNIVERSIDAD</w:t>
      </w:r>
      <w:r w:rsidR="00865832" w:rsidRPr="00461258">
        <w:rPr>
          <w:rFonts w:asciiTheme="minorHAnsi" w:hAnsiTheme="minorHAnsi" w:cstheme="minorHAnsi"/>
          <w:b/>
          <w:spacing w:val="8"/>
          <w:szCs w:val="24"/>
          <w:lang w:val="es-EC"/>
        </w:rPr>
        <w:t xml:space="preserve"> JORGE TADEO LOZANO</w:t>
      </w:r>
      <w:r w:rsidR="009C0E84" w:rsidRPr="00461258">
        <w:rPr>
          <w:rFonts w:asciiTheme="minorHAnsi" w:hAnsiTheme="minorHAnsi" w:cstheme="minorHAnsi"/>
          <w:spacing w:val="8"/>
          <w:szCs w:val="24"/>
          <w:lang w:val="es-EC"/>
        </w:rPr>
        <w:t xml:space="preserve">, </w:t>
      </w:r>
      <w:r w:rsidR="009C0E84" w:rsidRPr="00461258">
        <w:rPr>
          <w:rFonts w:asciiTheme="minorHAnsi" w:eastAsia="Times New Roman" w:hAnsiTheme="minorHAnsi" w:cstheme="minorHAnsi"/>
          <w:szCs w:val="24"/>
          <w:lang w:val="es-EC"/>
        </w:rPr>
        <w:t xml:space="preserve">por una parte, y por la otra, </w:t>
      </w:r>
      <w:r w:rsidR="00900B29" w:rsidRPr="00461258">
        <w:rPr>
          <w:rFonts w:asciiTheme="minorHAnsi" w:eastAsia="Times New Roman" w:hAnsiTheme="minorHAnsi" w:cstheme="minorHAnsi"/>
          <w:szCs w:val="24"/>
          <w:lang w:val="es-EC"/>
        </w:rPr>
        <w:t>l</w:t>
      </w:r>
      <w:r w:rsidR="00B25656" w:rsidRPr="00461258">
        <w:rPr>
          <w:rFonts w:asciiTheme="minorHAnsi" w:eastAsia="Times New Roman" w:hAnsiTheme="minorHAnsi" w:cstheme="minorHAnsi"/>
          <w:szCs w:val="24"/>
          <w:lang w:val="es-EC"/>
        </w:rPr>
        <w:t>a</w:t>
      </w:r>
      <w:r w:rsidR="00B25656" w:rsidRPr="00461258">
        <w:rPr>
          <w:rFonts w:asciiTheme="minorHAnsi" w:eastAsia="Times New Roman" w:hAnsiTheme="minorHAnsi" w:cstheme="minorHAnsi"/>
          <w:b/>
          <w:szCs w:val="24"/>
          <w:lang w:val="es-EC"/>
        </w:rPr>
        <w:t xml:space="preserve"> </w:t>
      </w:r>
      <w:r w:rsidR="00F23D04">
        <w:rPr>
          <w:rFonts w:asciiTheme="minorHAnsi" w:eastAsia="Times New Roman" w:hAnsiTheme="minorHAnsi" w:cstheme="minorHAnsi"/>
          <w:b/>
          <w:szCs w:val="24"/>
          <w:lang w:val="es-EC"/>
        </w:rPr>
        <w:t>xxxxxxxxxxxxxx</w:t>
      </w:r>
      <w:r w:rsidR="00B25656" w:rsidRPr="00461258">
        <w:rPr>
          <w:rFonts w:asciiTheme="minorHAnsi" w:eastAsia="Times New Roman" w:hAnsiTheme="minorHAnsi" w:cstheme="minorHAnsi"/>
          <w:b/>
          <w:szCs w:val="24"/>
          <w:lang w:val="es-EC"/>
        </w:rPr>
        <w:t xml:space="preserve">, </w:t>
      </w:r>
      <w:r w:rsidR="00B25656" w:rsidRPr="00461258">
        <w:rPr>
          <w:rFonts w:asciiTheme="minorHAnsi" w:eastAsia="Times New Roman" w:hAnsiTheme="minorHAnsi" w:cstheme="minorHAnsi"/>
          <w:szCs w:val="24"/>
          <w:lang w:val="es-EC"/>
        </w:rPr>
        <w:t xml:space="preserve">Institución de Educación Superior, de carácter privado, domiciliada en la ciudad de </w:t>
      </w:r>
      <w:r w:rsidR="00F23D04">
        <w:rPr>
          <w:rFonts w:asciiTheme="minorHAnsi" w:eastAsia="Times New Roman" w:hAnsiTheme="minorHAnsi" w:cstheme="minorHAnsi"/>
          <w:szCs w:val="24"/>
          <w:lang w:val="es-EC"/>
        </w:rPr>
        <w:t xml:space="preserve">xxxxxxxxxcon </w:t>
      </w:r>
      <w:r w:rsidR="00B25656" w:rsidRPr="00461258">
        <w:rPr>
          <w:rFonts w:asciiTheme="minorHAnsi" w:eastAsia="Times New Roman" w:hAnsiTheme="minorHAnsi" w:cstheme="minorHAnsi"/>
          <w:szCs w:val="24"/>
          <w:lang w:val="es-EC"/>
        </w:rPr>
        <w:t xml:space="preserve"> personería jurídica reconocida mediante Resolución número </w:t>
      </w:r>
      <w:r w:rsidR="00F23D04">
        <w:rPr>
          <w:rFonts w:asciiTheme="minorHAnsi" w:eastAsia="Times New Roman" w:hAnsiTheme="minorHAnsi" w:cstheme="minorHAnsi"/>
          <w:szCs w:val="24"/>
          <w:lang w:val="es-EC"/>
        </w:rPr>
        <w:t>xxxxxxxx</w:t>
      </w:r>
      <w:r w:rsidR="00B25656" w:rsidRPr="00461258">
        <w:rPr>
          <w:rFonts w:asciiTheme="minorHAnsi" w:eastAsia="Times New Roman" w:hAnsiTheme="minorHAnsi" w:cstheme="minorHAnsi"/>
          <w:szCs w:val="24"/>
          <w:lang w:val="es-EC"/>
        </w:rPr>
        <w:t xml:space="preserve">, según certificado emitido por el Ministerio de Educación Nacional, el cual se anexa al presente documento, representada en este acto por </w:t>
      </w:r>
      <w:r w:rsidR="00F23D04">
        <w:rPr>
          <w:rFonts w:asciiTheme="minorHAnsi" w:eastAsia="Times New Roman" w:hAnsiTheme="minorHAnsi" w:cstheme="minorHAnsi"/>
          <w:szCs w:val="24"/>
          <w:lang w:val="es-EC"/>
        </w:rPr>
        <w:t>xxxxxxxxxxxx</w:t>
      </w:r>
      <w:r w:rsidR="00B25656" w:rsidRPr="00461258">
        <w:rPr>
          <w:rFonts w:asciiTheme="minorHAnsi" w:eastAsia="Times New Roman" w:hAnsiTheme="minorHAnsi" w:cstheme="minorHAnsi"/>
          <w:szCs w:val="24"/>
          <w:lang w:val="es-EC"/>
        </w:rPr>
        <w:t xml:space="preserve">, </w:t>
      </w:r>
      <w:r w:rsidR="003F2837" w:rsidRPr="00461258">
        <w:rPr>
          <w:rFonts w:asciiTheme="minorHAnsi" w:eastAsia="Times New Roman" w:hAnsiTheme="minorHAnsi" w:cstheme="minorHAnsi"/>
          <w:szCs w:val="24"/>
          <w:lang w:val="es-EC"/>
        </w:rPr>
        <w:t xml:space="preserve">identificado con cédula de ciudadanía número  </w:t>
      </w:r>
      <w:r w:rsidR="00F23D04">
        <w:rPr>
          <w:rFonts w:asciiTheme="minorHAnsi" w:eastAsia="Times New Roman" w:hAnsiTheme="minorHAnsi" w:cstheme="minorHAnsi"/>
          <w:szCs w:val="24"/>
          <w:lang w:val="es-EC"/>
        </w:rPr>
        <w:t>xxxxxxx</w:t>
      </w:r>
      <w:r w:rsidR="00900B29" w:rsidRPr="00461258">
        <w:rPr>
          <w:rFonts w:asciiTheme="minorHAnsi" w:eastAsia="Times New Roman" w:hAnsiTheme="minorHAnsi" w:cstheme="minorHAnsi"/>
          <w:szCs w:val="24"/>
          <w:lang w:val="es-EC"/>
        </w:rPr>
        <w:t xml:space="preserve"> en su calidad de Representante Legal, según certificado emitido por el Ministerio de Educación Nacional (RL-02596-2013), el cual se adjunta con este documento,</w:t>
      </w:r>
      <w:r w:rsidR="002913D0" w:rsidRPr="00461258">
        <w:rPr>
          <w:rFonts w:asciiTheme="minorHAnsi" w:eastAsia="Times New Roman" w:hAnsiTheme="minorHAnsi" w:cstheme="minorHAnsi"/>
          <w:szCs w:val="24"/>
          <w:lang w:val="es-EC"/>
        </w:rPr>
        <w:t xml:space="preserve"> </w:t>
      </w:r>
      <w:r w:rsidR="00F85C49" w:rsidRPr="00461258">
        <w:rPr>
          <w:rFonts w:asciiTheme="minorHAnsi" w:eastAsia="Times New Roman" w:hAnsiTheme="minorHAnsi" w:cstheme="minorHAnsi"/>
          <w:bCs/>
          <w:spacing w:val="4"/>
          <w:szCs w:val="24"/>
          <w:lang w:val="es-ES_tradnl"/>
        </w:rPr>
        <w:t>Institución qu</w:t>
      </w:r>
      <w:r w:rsidRPr="00461258">
        <w:rPr>
          <w:rFonts w:asciiTheme="minorHAnsi" w:eastAsia="Times New Roman" w:hAnsiTheme="minorHAnsi" w:cstheme="minorHAnsi"/>
          <w:bCs/>
          <w:spacing w:val="4"/>
          <w:szCs w:val="24"/>
          <w:lang w:val="es-ES_tradnl"/>
        </w:rPr>
        <w:t xml:space="preserve">e en adelante se denominará </w:t>
      </w:r>
      <w:r w:rsidR="00F23D04">
        <w:rPr>
          <w:rFonts w:asciiTheme="minorHAnsi" w:eastAsia="Times New Roman" w:hAnsiTheme="minorHAnsi" w:cstheme="minorHAnsi"/>
          <w:b/>
          <w:bCs/>
          <w:spacing w:val="4"/>
          <w:szCs w:val="24"/>
          <w:lang w:val="es-ES_tradnl"/>
        </w:rPr>
        <w:t>xxxxxxxxx</w:t>
      </w:r>
      <w:r w:rsidRPr="00461258">
        <w:rPr>
          <w:rFonts w:asciiTheme="minorHAnsi" w:eastAsia="Times New Roman" w:hAnsiTheme="minorHAnsi" w:cstheme="minorHAnsi"/>
          <w:b/>
          <w:bCs/>
          <w:spacing w:val="4"/>
          <w:szCs w:val="24"/>
          <w:lang w:val="es-ES_tradnl"/>
        </w:rPr>
        <w:t xml:space="preserve">, </w:t>
      </w:r>
      <w:r w:rsidR="00714330" w:rsidRPr="00461258">
        <w:rPr>
          <w:rFonts w:asciiTheme="minorHAnsi" w:hAnsiTheme="minorHAnsi" w:cstheme="minorHAnsi"/>
          <w:szCs w:val="24"/>
        </w:rPr>
        <w:t xml:space="preserve">hemos acordado celebrar el presente </w:t>
      </w:r>
      <w:r w:rsidR="00714330" w:rsidRPr="00461258">
        <w:rPr>
          <w:rFonts w:asciiTheme="minorHAnsi" w:hAnsiTheme="minorHAnsi" w:cstheme="minorHAnsi"/>
          <w:b/>
          <w:szCs w:val="24"/>
        </w:rPr>
        <w:t xml:space="preserve">CONVENIO </w:t>
      </w:r>
      <w:r w:rsidR="00B25656" w:rsidRPr="00461258">
        <w:rPr>
          <w:rFonts w:asciiTheme="minorHAnsi" w:hAnsiTheme="minorHAnsi" w:cstheme="minorHAnsi"/>
          <w:b/>
          <w:szCs w:val="24"/>
        </w:rPr>
        <w:t>DE</w:t>
      </w:r>
      <w:r w:rsidR="00511D2B" w:rsidRPr="00461258">
        <w:rPr>
          <w:rFonts w:asciiTheme="minorHAnsi" w:hAnsiTheme="minorHAnsi" w:cstheme="minorHAnsi"/>
          <w:b/>
          <w:szCs w:val="24"/>
        </w:rPr>
        <w:t xml:space="preserve"> MOVILIDAD ESTUDIANTIL, </w:t>
      </w:r>
      <w:r w:rsidR="00511D2B" w:rsidRPr="00461258">
        <w:rPr>
          <w:rFonts w:asciiTheme="minorHAnsi" w:hAnsiTheme="minorHAnsi" w:cstheme="minorHAnsi"/>
          <w:szCs w:val="24"/>
        </w:rPr>
        <w:t>el cual</w:t>
      </w:r>
      <w:r w:rsidR="00511D2B" w:rsidRPr="00461258">
        <w:rPr>
          <w:rFonts w:asciiTheme="minorHAnsi" w:hAnsiTheme="minorHAnsi" w:cstheme="minorHAnsi"/>
          <w:b/>
          <w:szCs w:val="24"/>
        </w:rPr>
        <w:t xml:space="preserve"> </w:t>
      </w:r>
      <w:r w:rsidR="00714330" w:rsidRPr="00461258">
        <w:rPr>
          <w:rFonts w:asciiTheme="minorHAnsi" w:hAnsiTheme="minorHAnsi" w:cstheme="minorHAnsi"/>
          <w:szCs w:val="24"/>
        </w:rPr>
        <w:t xml:space="preserve">que se regirá por las siguientes </w:t>
      </w:r>
      <w:r w:rsidR="00997923" w:rsidRPr="00461258">
        <w:rPr>
          <w:rFonts w:asciiTheme="minorHAnsi" w:hAnsiTheme="minorHAnsi" w:cstheme="minorHAnsi"/>
          <w:szCs w:val="24"/>
        </w:rPr>
        <w:t>cláusulas</w:t>
      </w:r>
      <w:r w:rsidR="00714330" w:rsidRPr="00461258">
        <w:rPr>
          <w:rFonts w:asciiTheme="minorHAnsi" w:hAnsiTheme="minorHAnsi" w:cstheme="minorHAnsi"/>
          <w:b/>
          <w:szCs w:val="24"/>
        </w:rPr>
        <w:t xml:space="preserve">: </w:t>
      </w:r>
    </w:p>
    <w:p w:rsidR="00997923" w:rsidRPr="00461258" w:rsidRDefault="00997923" w:rsidP="00704C0A">
      <w:pPr>
        <w:autoSpaceDE w:val="0"/>
        <w:autoSpaceDN w:val="0"/>
        <w:adjustRightInd w:val="0"/>
        <w:spacing w:after="0" w:line="240" w:lineRule="auto"/>
        <w:jc w:val="both"/>
        <w:rPr>
          <w:rFonts w:asciiTheme="minorHAnsi" w:hAnsiTheme="minorHAnsi" w:cstheme="minorHAnsi"/>
          <w:b/>
          <w:szCs w:val="24"/>
        </w:rPr>
      </w:pPr>
    </w:p>
    <w:p w:rsidR="00B25656" w:rsidRDefault="00997923" w:rsidP="00704C0A">
      <w:pPr>
        <w:autoSpaceDE w:val="0"/>
        <w:autoSpaceDN w:val="0"/>
        <w:adjustRightInd w:val="0"/>
        <w:spacing w:after="0" w:line="240" w:lineRule="auto"/>
        <w:jc w:val="both"/>
        <w:rPr>
          <w:rFonts w:asciiTheme="minorHAnsi" w:hAnsiTheme="minorHAnsi" w:cstheme="minorHAnsi"/>
          <w:szCs w:val="24"/>
          <w:lang w:val="es-ES_tradnl"/>
        </w:rPr>
      </w:pPr>
      <w:r w:rsidRPr="00461258">
        <w:rPr>
          <w:rFonts w:asciiTheme="minorHAnsi" w:hAnsiTheme="minorHAnsi" w:cstheme="minorHAnsi"/>
          <w:b/>
          <w:szCs w:val="24"/>
        </w:rPr>
        <w:t xml:space="preserve">CLÁUSULA </w:t>
      </w:r>
      <w:r w:rsidR="00714330" w:rsidRPr="00461258">
        <w:rPr>
          <w:rFonts w:asciiTheme="minorHAnsi" w:hAnsiTheme="minorHAnsi" w:cstheme="minorHAnsi"/>
          <w:b/>
          <w:szCs w:val="24"/>
        </w:rPr>
        <w:t xml:space="preserve">PRIMERA.- </w:t>
      </w:r>
      <w:r w:rsidR="00714330" w:rsidRPr="00461258">
        <w:rPr>
          <w:rFonts w:asciiTheme="minorHAnsi" w:hAnsiTheme="minorHAnsi" w:cstheme="minorHAnsi"/>
          <w:b/>
          <w:szCs w:val="24"/>
          <w:u w:val="single"/>
        </w:rPr>
        <w:t>OBJETO:</w:t>
      </w:r>
      <w:r w:rsidR="00714330" w:rsidRPr="00461258">
        <w:rPr>
          <w:rFonts w:asciiTheme="minorHAnsi" w:hAnsiTheme="minorHAnsi" w:cstheme="minorHAnsi"/>
          <w:szCs w:val="24"/>
        </w:rPr>
        <w:t xml:space="preserve"> </w:t>
      </w:r>
      <w:r w:rsidR="00B25656" w:rsidRPr="00461258">
        <w:rPr>
          <w:rFonts w:asciiTheme="minorHAnsi" w:hAnsiTheme="minorHAnsi" w:cstheme="minorHAnsi"/>
          <w:szCs w:val="24"/>
          <w:lang w:val="es-ES"/>
        </w:rPr>
        <w:t>El</w:t>
      </w:r>
      <w:r w:rsidR="00B25656" w:rsidRPr="00461258">
        <w:rPr>
          <w:rFonts w:asciiTheme="minorHAnsi" w:hAnsiTheme="minorHAnsi" w:cstheme="minorHAnsi"/>
          <w:szCs w:val="24"/>
          <w:lang w:val="es-ES_tradnl"/>
        </w:rPr>
        <w:t xml:space="preserve"> presente convenio tiene por objeto, establecer las bases generales del programa de intercambio entre estudiantes de pregrado de las Universidades suscribientes de este documento, </w:t>
      </w:r>
    </w:p>
    <w:p w:rsidR="00F23D04" w:rsidRPr="00461258" w:rsidRDefault="00F23D04" w:rsidP="00704C0A">
      <w:pPr>
        <w:autoSpaceDE w:val="0"/>
        <w:autoSpaceDN w:val="0"/>
        <w:adjustRightInd w:val="0"/>
        <w:spacing w:after="0" w:line="240" w:lineRule="auto"/>
        <w:jc w:val="both"/>
        <w:rPr>
          <w:rFonts w:asciiTheme="minorHAnsi" w:hAnsiTheme="minorHAnsi" w:cstheme="minorHAnsi"/>
          <w:szCs w:val="24"/>
          <w:lang w:val="es-ES_tradnl"/>
        </w:rPr>
      </w:pPr>
    </w:p>
    <w:p w:rsidR="00AF70EF" w:rsidRPr="00461258" w:rsidRDefault="00AF70EF" w:rsidP="00704C0A">
      <w:pPr>
        <w:pStyle w:val="Textoindependiente"/>
        <w:spacing w:after="0" w:line="240" w:lineRule="auto"/>
        <w:jc w:val="both"/>
        <w:rPr>
          <w:rFonts w:asciiTheme="minorHAnsi" w:hAnsiTheme="minorHAnsi" w:cstheme="minorHAnsi"/>
          <w:szCs w:val="24"/>
          <w:lang w:val="es-ES_tradnl"/>
        </w:rPr>
      </w:pPr>
      <w:r w:rsidRPr="00461258">
        <w:rPr>
          <w:rFonts w:asciiTheme="minorHAnsi" w:hAnsiTheme="minorHAnsi" w:cstheme="minorHAnsi"/>
          <w:b/>
          <w:szCs w:val="24"/>
          <w:lang w:val="es-ES"/>
        </w:rPr>
        <w:t>CLÁUSULA SEGUNDA</w:t>
      </w:r>
      <w:r w:rsidRPr="00461258">
        <w:rPr>
          <w:rFonts w:asciiTheme="minorHAnsi" w:hAnsiTheme="minorHAnsi" w:cstheme="minorHAnsi"/>
          <w:b/>
          <w:szCs w:val="24"/>
          <w:lang w:val="es-ES_tradnl"/>
        </w:rPr>
        <w:t xml:space="preserve">. </w:t>
      </w:r>
      <w:r w:rsidRPr="00461258">
        <w:rPr>
          <w:rFonts w:asciiTheme="minorHAnsi" w:hAnsiTheme="minorHAnsi" w:cstheme="minorHAnsi"/>
          <w:b/>
          <w:szCs w:val="24"/>
          <w:u w:val="single"/>
          <w:lang w:val="es-ES_tradnl"/>
        </w:rPr>
        <w:t>ASPECTOS ECONÓMICOS</w:t>
      </w:r>
      <w:r w:rsidRPr="00461258">
        <w:rPr>
          <w:rFonts w:asciiTheme="minorHAnsi" w:hAnsiTheme="minorHAnsi" w:cstheme="minorHAnsi"/>
          <w:szCs w:val="24"/>
          <w:lang w:val="es-ES_tradnl"/>
        </w:rPr>
        <w:t xml:space="preserve">. Los alumnos que participen en el programa de intercambio estudiantil, </w:t>
      </w:r>
      <w:r w:rsidRPr="00461258">
        <w:rPr>
          <w:rFonts w:asciiTheme="minorHAnsi" w:hAnsiTheme="minorHAnsi" w:cstheme="minorHAnsi"/>
          <w:b/>
          <w:szCs w:val="24"/>
          <w:lang w:val="es-ES_tradnl"/>
        </w:rPr>
        <w:t>cancelarán los derechos de matrícula en la Universidad de origen</w:t>
      </w:r>
      <w:r w:rsidR="00F02CE5" w:rsidRPr="00461258">
        <w:rPr>
          <w:rFonts w:asciiTheme="minorHAnsi" w:hAnsiTheme="minorHAnsi" w:cstheme="minorHAnsi"/>
          <w:b/>
          <w:szCs w:val="24"/>
          <w:lang w:val="es-ES_tradnl"/>
        </w:rPr>
        <w:t xml:space="preserve">. </w:t>
      </w:r>
      <w:r w:rsidR="00F02CE5" w:rsidRPr="00461258">
        <w:rPr>
          <w:rFonts w:asciiTheme="minorHAnsi" w:hAnsiTheme="minorHAnsi" w:cstheme="minorHAnsi"/>
          <w:szCs w:val="24"/>
          <w:lang w:val="es-ES_tradnl"/>
        </w:rPr>
        <w:t xml:space="preserve">No obstante, los estudiantes por su cuenta y riesgo, asumirán los gastos por concepto de inscripción, </w:t>
      </w:r>
      <w:r w:rsidRPr="00461258">
        <w:rPr>
          <w:rFonts w:asciiTheme="minorHAnsi" w:hAnsiTheme="minorHAnsi" w:cstheme="minorHAnsi"/>
          <w:szCs w:val="24"/>
          <w:lang w:val="es-ES_tradnl"/>
        </w:rPr>
        <w:t xml:space="preserve">transporte y estadía, incluida la afiliación al Sistema de Seguridad Social en Salud (POS), así como los concernientes a certificaciones, </w:t>
      </w:r>
      <w:r w:rsidR="006109F9" w:rsidRPr="00461258">
        <w:rPr>
          <w:rFonts w:asciiTheme="minorHAnsi" w:hAnsiTheme="minorHAnsi" w:cstheme="minorHAnsi"/>
          <w:szCs w:val="24"/>
          <w:lang w:val="es-ES_tradnl"/>
        </w:rPr>
        <w:t>constancias</w:t>
      </w:r>
      <w:r w:rsidR="002A7388" w:rsidRPr="00461258">
        <w:rPr>
          <w:rFonts w:asciiTheme="minorHAnsi" w:hAnsiTheme="minorHAnsi" w:cstheme="minorHAnsi"/>
          <w:szCs w:val="24"/>
          <w:lang w:val="es-ES_tradnl"/>
        </w:rPr>
        <w:t xml:space="preserve">, </w:t>
      </w:r>
      <w:r w:rsidRPr="00461258">
        <w:rPr>
          <w:rFonts w:asciiTheme="minorHAnsi" w:hAnsiTheme="minorHAnsi" w:cstheme="minorHAnsi"/>
          <w:szCs w:val="24"/>
          <w:lang w:val="es-ES_tradnl"/>
        </w:rPr>
        <w:t>y demás</w:t>
      </w:r>
      <w:r w:rsidR="00F02CE5" w:rsidRPr="00461258">
        <w:rPr>
          <w:rFonts w:asciiTheme="minorHAnsi" w:hAnsiTheme="minorHAnsi" w:cstheme="minorHAnsi"/>
          <w:szCs w:val="24"/>
          <w:lang w:val="es-ES_tradnl"/>
        </w:rPr>
        <w:t xml:space="preserve"> erogaciones. </w:t>
      </w:r>
    </w:p>
    <w:p w:rsidR="00AF70EF" w:rsidRPr="00461258" w:rsidRDefault="00AF70EF" w:rsidP="00704C0A">
      <w:pPr>
        <w:autoSpaceDE w:val="0"/>
        <w:autoSpaceDN w:val="0"/>
        <w:adjustRightInd w:val="0"/>
        <w:spacing w:after="0" w:line="240" w:lineRule="auto"/>
        <w:jc w:val="both"/>
        <w:rPr>
          <w:rFonts w:asciiTheme="minorHAnsi" w:hAnsiTheme="minorHAnsi" w:cstheme="minorHAnsi"/>
          <w:szCs w:val="24"/>
          <w:lang w:val="es-ES_tradnl"/>
        </w:rPr>
      </w:pPr>
    </w:p>
    <w:p w:rsidR="00C47FA7" w:rsidRPr="00461258" w:rsidRDefault="00221CA4" w:rsidP="00704C0A">
      <w:pPr>
        <w:pStyle w:val="Textoindependiente"/>
        <w:spacing w:after="0" w:line="240" w:lineRule="auto"/>
        <w:jc w:val="both"/>
        <w:rPr>
          <w:rFonts w:asciiTheme="minorHAnsi" w:hAnsiTheme="minorHAnsi" w:cstheme="minorHAnsi"/>
          <w:szCs w:val="24"/>
          <w:lang w:val="es-ES"/>
        </w:rPr>
      </w:pPr>
      <w:r w:rsidRPr="00461258">
        <w:rPr>
          <w:rFonts w:asciiTheme="minorHAnsi" w:hAnsiTheme="minorHAnsi" w:cstheme="minorHAnsi"/>
          <w:b/>
          <w:szCs w:val="24"/>
          <w:lang w:val="es-ES"/>
        </w:rPr>
        <w:t xml:space="preserve">CLÁUSULA </w:t>
      </w:r>
      <w:r w:rsidR="006109F9" w:rsidRPr="00461258">
        <w:rPr>
          <w:rFonts w:asciiTheme="minorHAnsi" w:hAnsiTheme="minorHAnsi" w:cstheme="minorHAnsi"/>
          <w:b/>
          <w:szCs w:val="24"/>
          <w:lang w:val="es-ES"/>
        </w:rPr>
        <w:t>TERCERA</w:t>
      </w:r>
      <w:r w:rsidRPr="00461258">
        <w:rPr>
          <w:rFonts w:asciiTheme="minorHAnsi" w:hAnsiTheme="minorHAnsi" w:cstheme="minorHAnsi"/>
          <w:szCs w:val="24"/>
          <w:lang w:val="es-ES"/>
        </w:rPr>
        <w:t xml:space="preserve">. </w:t>
      </w:r>
      <w:r w:rsidR="00C47FA7" w:rsidRPr="00461258">
        <w:rPr>
          <w:rFonts w:asciiTheme="minorHAnsi" w:hAnsiTheme="minorHAnsi" w:cstheme="minorHAnsi"/>
          <w:b/>
          <w:szCs w:val="24"/>
          <w:u w:val="single"/>
          <w:lang w:val="es-ES_tradnl"/>
        </w:rPr>
        <w:t>CANTIDAD DE ESTUDIANTES</w:t>
      </w:r>
      <w:r w:rsidR="00C47FA7" w:rsidRPr="00461258">
        <w:rPr>
          <w:rFonts w:asciiTheme="minorHAnsi" w:hAnsiTheme="minorHAnsi" w:cstheme="minorHAnsi"/>
          <w:b/>
          <w:szCs w:val="24"/>
          <w:lang w:val="es-ES_tradnl"/>
        </w:rPr>
        <w:t xml:space="preserve">. </w:t>
      </w:r>
      <w:r w:rsidR="00704C0A" w:rsidRPr="00461258">
        <w:rPr>
          <w:rFonts w:asciiTheme="minorHAnsi" w:hAnsiTheme="minorHAnsi" w:cstheme="minorHAnsi"/>
          <w:szCs w:val="24"/>
        </w:rPr>
        <w:t xml:space="preserve">El intercambio de alumnos </w:t>
      </w:r>
      <w:r w:rsidR="002913D0" w:rsidRPr="00461258">
        <w:rPr>
          <w:rFonts w:asciiTheme="minorHAnsi" w:hAnsiTheme="minorHAnsi" w:cstheme="minorHAnsi"/>
          <w:szCs w:val="24"/>
        </w:rPr>
        <w:t xml:space="preserve">regulado en </w:t>
      </w:r>
      <w:r w:rsidR="00704C0A" w:rsidRPr="00461258">
        <w:rPr>
          <w:rFonts w:asciiTheme="minorHAnsi" w:hAnsiTheme="minorHAnsi" w:cstheme="minorHAnsi"/>
          <w:szCs w:val="24"/>
        </w:rPr>
        <w:t xml:space="preserve">el presente Convenio, </w:t>
      </w:r>
      <w:r w:rsidR="002913D0" w:rsidRPr="00461258">
        <w:rPr>
          <w:rFonts w:asciiTheme="minorHAnsi" w:hAnsiTheme="minorHAnsi" w:cstheme="minorHAnsi"/>
          <w:szCs w:val="24"/>
        </w:rPr>
        <w:t>se sujeta a</w:t>
      </w:r>
      <w:r w:rsidR="00704C0A" w:rsidRPr="00461258">
        <w:rPr>
          <w:rFonts w:asciiTheme="minorHAnsi" w:hAnsiTheme="minorHAnsi" w:cstheme="minorHAnsi"/>
          <w:szCs w:val="24"/>
        </w:rPr>
        <w:t xml:space="preserve">l </w:t>
      </w:r>
      <w:r w:rsidR="00704C0A" w:rsidRPr="00461258">
        <w:rPr>
          <w:rFonts w:asciiTheme="minorHAnsi" w:hAnsiTheme="minorHAnsi" w:cstheme="minorHAnsi"/>
          <w:b/>
          <w:szCs w:val="24"/>
        </w:rPr>
        <w:t>principio de reciprocidad</w:t>
      </w:r>
      <w:r w:rsidR="00704C0A" w:rsidRPr="00461258">
        <w:rPr>
          <w:rFonts w:asciiTheme="minorHAnsi" w:hAnsiTheme="minorHAnsi" w:cstheme="minorHAnsi"/>
          <w:szCs w:val="24"/>
        </w:rPr>
        <w:t>, en virtud del cual, el número de alumnos recibidos por cada Universidad para realizar el intercambio</w:t>
      </w:r>
      <w:r w:rsidR="002913D0" w:rsidRPr="00461258">
        <w:rPr>
          <w:rFonts w:asciiTheme="minorHAnsi" w:hAnsiTheme="minorHAnsi" w:cstheme="minorHAnsi"/>
          <w:szCs w:val="24"/>
        </w:rPr>
        <w:t>,</w:t>
      </w:r>
      <w:r w:rsidR="00704C0A" w:rsidRPr="00461258">
        <w:rPr>
          <w:rFonts w:asciiTheme="minorHAnsi" w:hAnsiTheme="minorHAnsi" w:cstheme="minorHAnsi"/>
          <w:szCs w:val="24"/>
        </w:rPr>
        <w:t xml:space="preserve"> será igual al de alumnos enviados. Excepcionalmente y en todo caso, con el consentimiento de ambas Universidades, podrá t</w:t>
      </w:r>
      <w:bookmarkStart w:id="0" w:name="_GoBack"/>
      <w:bookmarkEnd w:id="0"/>
      <w:r w:rsidR="00704C0A" w:rsidRPr="00461258">
        <w:rPr>
          <w:rFonts w:asciiTheme="minorHAnsi" w:hAnsiTheme="minorHAnsi" w:cstheme="minorHAnsi"/>
          <w:szCs w:val="24"/>
        </w:rPr>
        <w:t>ener lugar una reciprocidad diferente, cuya corrección se acordará para el próximo período académico.</w:t>
      </w:r>
      <w:r w:rsidR="00F02CE5" w:rsidRPr="00461258">
        <w:rPr>
          <w:rFonts w:asciiTheme="minorHAnsi" w:hAnsiTheme="minorHAnsi" w:cstheme="minorHAnsi"/>
          <w:szCs w:val="24"/>
        </w:rPr>
        <w:t xml:space="preserve"> </w:t>
      </w:r>
      <w:r w:rsidR="002913D0" w:rsidRPr="00461258">
        <w:rPr>
          <w:rFonts w:asciiTheme="minorHAnsi" w:hAnsiTheme="minorHAnsi" w:cstheme="minorHAnsi"/>
          <w:szCs w:val="24"/>
          <w:lang w:val="es-ES_tradnl"/>
        </w:rPr>
        <w:t>En todo caso se procurará que la cantidad de alumnos participantes por Universidad, sea un número equivalente.</w:t>
      </w:r>
    </w:p>
    <w:p w:rsidR="00C47FA7" w:rsidRPr="00461258" w:rsidRDefault="00C47FA7" w:rsidP="00704C0A">
      <w:pPr>
        <w:pStyle w:val="Textoindependiente"/>
        <w:spacing w:after="0" w:line="240" w:lineRule="auto"/>
        <w:jc w:val="both"/>
        <w:rPr>
          <w:rFonts w:asciiTheme="minorHAnsi" w:hAnsiTheme="minorHAnsi" w:cstheme="minorHAnsi"/>
          <w:szCs w:val="24"/>
          <w:lang w:val="es-ES"/>
        </w:rPr>
      </w:pPr>
    </w:p>
    <w:p w:rsidR="00221CA4" w:rsidRPr="00461258" w:rsidRDefault="002913D0" w:rsidP="00704C0A">
      <w:pPr>
        <w:pStyle w:val="Textoindependiente"/>
        <w:spacing w:after="0" w:line="240" w:lineRule="auto"/>
        <w:jc w:val="both"/>
        <w:rPr>
          <w:rFonts w:asciiTheme="minorHAnsi" w:hAnsiTheme="minorHAnsi" w:cstheme="minorHAnsi"/>
          <w:szCs w:val="24"/>
          <w:lang w:val="es-ES"/>
        </w:rPr>
      </w:pPr>
      <w:r w:rsidRPr="00461258">
        <w:rPr>
          <w:rFonts w:asciiTheme="minorHAnsi" w:hAnsiTheme="minorHAnsi" w:cstheme="minorHAnsi"/>
          <w:b/>
          <w:szCs w:val="24"/>
          <w:lang w:val="es-ES"/>
        </w:rPr>
        <w:t xml:space="preserve">CLÁUSULA CUARTA. </w:t>
      </w:r>
      <w:r w:rsidR="00221CA4" w:rsidRPr="00461258">
        <w:rPr>
          <w:rFonts w:asciiTheme="minorHAnsi" w:hAnsiTheme="minorHAnsi" w:cstheme="minorHAnsi"/>
          <w:b/>
          <w:szCs w:val="24"/>
          <w:u w:val="single"/>
          <w:lang w:val="es-ES"/>
        </w:rPr>
        <w:t>DURACIÓN DEL INTERCAMBIO ESTUDIANTIL</w:t>
      </w:r>
      <w:r w:rsidR="00221CA4" w:rsidRPr="00461258">
        <w:rPr>
          <w:rFonts w:asciiTheme="minorHAnsi" w:hAnsiTheme="minorHAnsi" w:cstheme="minorHAnsi"/>
          <w:b/>
          <w:szCs w:val="24"/>
          <w:lang w:val="es-ES"/>
        </w:rPr>
        <w:t xml:space="preserve">. </w:t>
      </w:r>
      <w:r w:rsidR="00221CA4" w:rsidRPr="00461258">
        <w:rPr>
          <w:rFonts w:asciiTheme="minorHAnsi" w:hAnsiTheme="minorHAnsi" w:cstheme="minorHAnsi"/>
          <w:szCs w:val="24"/>
          <w:lang w:val="es-ES"/>
        </w:rPr>
        <w:t xml:space="preserve"> </w:t>
      </w:r>
      <w:r w:rsidR="00750E1F" w:rsidRPr="00461258">
        <w:rPr>
          <w:rFonts w:asciiTheme="minorHAnsi" w:hAnsiTheme="minorHAnsi" w:cstheme="minorHAnsi"/>
          <w:szCs w:val="24"/>
          <w:lang w:val="es-ES"/>
        </w:rPr>
        <w:t>E</w:t>
      </w:r>
      <w:r w:rsidR="00221CA4" w:rsidRPr="00461258">
        <w:rPr>
          <w:rFonts w:asciiTheme="minorHAnsi" w:hAnsiTheme="minorHAnsi" w:cstheme="minorHAnsi"/>
          <w:szCs w:val="24"/>
          <w:lang w:val="es-ES"/>
        </w:rPr>
        <w:t xml:space="preserve">l intercambio estudiantil tendrá una duración de uno (1) a dos (2) períodos académicos, por estudiante que participe del Convenio. </w:t>
      </w:r>
    </w:p>
    <w:p w:rsidR="00221CA4" w:rsidRPr="00461258" w:rsidRDefault="00221CA4" w:rsidP="00704C0A">
      <w:pPr>
        <w:pStyle w:val="Textoindependiente"/>
        <w:spacing w:after="0" w:line="240" w:lineRule="auto"/>
        <w:jc w:val="both"/>
        <w:rPr>
          <w:rFonts w:asciiTheme="minorHAnsi" w:hAnsiTheme="minorHAnsi" w:cstheme="minorHAnsi"/>
          <w:szCs w:val="24"/>
          <w:highlight w:val="yellow"/>
          <w:lang w:val="es-ES_tradnl"/>
        </w:rPr>
      </w:pPr>
    </w:p>
    <w:p w:rsidR="009158BA" w:rsidRPr="00461258" w:rsidRDefault="009158BA" w:rsidP="00704C0A">
      <w:pPr>
        <w:pStyle w:val="Textoindependiente"/>
        <w:spacing w:after="0" w:line="240" w:lineRule="auto"/>
        <w:jc w:val="both"/>
        <w:rPr>
          <w:rFonts w:asciiTheme="minorHAnsi" w:hAnsiTheme="minorHAnsi" w:cstheme="minorHAnsi"/>
          <w:szCs w:val="24"/>
          <w:lang w:val="es-ES_tradnl"/>
        </w:rPr>
      </w:pPr>
      <w:r w:rsidRPr="00461258">
        <w:rPr>
          <w:rFonts w:asciiTheme="minorHAnsi" w:hAnsiTheme="minorHAnsi" w:cstheme="minorHAnsi"/>
          <w:b/>
          <w:szCs w:val="24"/>
          <w:lang w:val="es-ES"/>
        </w:rPr>
        <w:lastRenderedPageBreak/>
        <w:t xml:space="preserve">CLÁUSULA </w:t>
      </w:r>
      <w:r w:rsidR="002913D0" w:rsidRPr="00461258">
        <w:rPr>
          <w:rFonts w:asciiTheme="minorHAnsi" w:hAnsiTheme="minorHAnsi" w:cstheme="minorHAnsi"/>
          <w:b/>
          <w:szCs w:val="24"/>
          <w:lang w:val="es-ES"/>
        </w:rPr>
        <w:t xml:space="preserve">QUINTA. </w:t>
      </w:r>
      <w:r w:rsidRPr="00461258">
        <w:rPr>
          <w:rFonts w:asciiTheme="minorHAnsi" w:hAnsiTheme="minorHAnsi" w:cstheme="minorHAnsi"/>
          <w:b/>
          <w:szCs w:val="24"/>
          <w:u w:val="single"/>
          <w:lang w:val="es-ES_tradnl"/>
        </w:rPr>
        <w:t>SELECCIÓN DE ESTUDIANTES</w:t>
      </w:r>
      <w:r w:rsidRPr="00461258">
        <w:rPr>
          <w:rFonts w:asciiTheme="minorHAnsi" w:hAnsiTheme="minorHAnsi" w:cstheme="minorHAnsi"/>
          <w:szCs w:val="24"/>
          <w:lang w:val="es-ES_tradnl"/>
        </w:rPr>
        <w:t>. Se acuerda que la selección de estudiantes participantes de este convenio, se llevará a cabo por cada Universidad, de acuerdo a las directrices que en ese sentido emita cada una de ellas.</w:t>
      </w:r>
    </w:p>
    <w:p w:rsidR="009158BA" w:rsidRPr="00461258" w:rsidRDefault="009158BA" w:rsidP="00704C0A">
      <w:pPr>
        <w:pStyle w:val="Textoindependiente"/>
        <w:spacing w:after="0" w:line="240" w:lineRule="auto"/>
        <w:jc w:val="both"/>
        <w:rPr>
          <w:rFonts w:asciiTheme="minorHAnsi" w:hAnsiTheme="minorHAnsi" w:cstheme="minorHAnsi"/>
          <w:szCs w:val="24"/>
          <w:highlight w:val="yellow"/>
          <w:lang w:val="es-ES_tradnl"/>
        </w:rPr>
      </w:pPr>
    </w:p>
    <w:p w:rsidR="00704C0A" w:rsidRPr="00461258" w:rsidRDefault="00221CA4" w:rsidP="002A7388">
      <w:pPr>
        <w:pStyle w:val="Textoindependiente"/>
        <w:spacing w:after="0" w:line="240" w:lineRule="auto"/>
        <w:jc w:val="both"/>
        <w:rPr>
          <w:rFonts w:asciiTheme="minorHAnsi" w:hAnsiTheme="minorHAnsi" w:cstheme="minorHAnsi"/>
          <w:szCs w:val="24"/>
        </w:rPr>
      </w:pPr>
      <w:r w:rsidRPr="00461258">
        <w:rPr>
          <w:rFonts w:asciiTheme="minorHAnsi" w:hAnsiTheme="minorHAnsi" w:cstheme="minorHAnsi"/>
          <w:b/>
          <w:szCs w:val="24"/>
          <w:lang w:val="es-ES"/>
        </w:rPr>
        <w:t xml:space="preserve">CLÁUSULA </w:t>
      </w:r>
      <w:r w:rsidR="002913D0" w:rsidRPr="00461258">
        <w:rPr>
          <w:rFonts w:asciiTheme="minorHAnsi" w:hAnsiTheme="minorHAnsi" w:cstheme="minorHAnsi"/>
          <w:b/>
          <w:szCs w:val="24"/>
          <w:lang w:val="es-ES"/>
        </w:rPr>
        <w:t>SEX</w:t>
      </w:r>
      <w:r w:rsidR="009158BA" w:rsidRPr="00461258">
        <w:rPr>
          <w:rFonts w:asciiTheme="minorHAnsi" w:hAnsiTheme="minorHAnsi" w:cstheme="minorHAnsi"/>
          <w:b/>
          <w:szCs w:val="24"/>
          <w:lang w:val="es-ES"/>
        </w:rPr>
        <w:t>TA</w:t>
      </w:r>
      <w:r w:rsidRPr="00461258">
        <w:rPr>
          <w:rFonts w:asciiTheme="minorHAnsi" w:hAnsiTheme="minorHAnsi" w:cstheme="minorHAnsi"/>
          <w:szCs w:val="24"/>
          <w:lang w:val="es-ES"/>
        </w:rPr>
        <w:t xml:space="preserve">. </w:t>
      </w:r>
      <w:r w:rsidR="00C05800" w:rsidRPr="00461258">
        <w:rPr>
          <w:rFonts w:asciiTheme="minorHAnsi" w:hAnsiTheme="minorHAnsi" w:cstheme="minorHAnsi"/>
          <w:b/>
          <w:szCs w:val="24"/>
          <w:u w:val="single"/>
          <w:lang w:val="es-ES"/>
        </w:rPr>
        <w:t>RÉGIMEN</w:t>
      </w:r>
      <w:r w:rsidR="00C05800" w:rsidRPr="00461258">
        <w:rPr>
          <w:rFonts w:asciiTheme="minorHAnsi" w:hAnsiTheme="minorHAnsi" w:cstheme="minorHAnsi"/>
          <w:szCs w:val="24"/>
          <w:lang w:val="es-ES"/>
        </w:rPr>
        <w:t xml:space="preserve">: </w:t>
      </w:r>
      <w:r w:rsidR="00C05800" w:rsidRPr="00461258">
        <w:rPr>
          <w:rFonts w:asciiTheme="minorHAnsi" w:hAnsiTheme="minorHAnsi" w:cstheme="minorHAnsi"/>
          <w:szCs w:val="24"/>
          <w:lang w:val="es-ES_tradnl"/>
        </w:rPr>
        <w:t xml:space="preserve">Los alumnos que participen en el programa de intercambio estudiantil, se sujetarán a las normas internas vigentes que rigen en la Universidad de </w:t>
      </w:r>
      <w:r w:rsidR="002A7388" w:rsidRPr="00461258">
        <w:rPr>
          <w:rFonts w:asciiTheme="minorHAnsi" w:hAnsiTheme="minorHAnsi" w:cstheme="minorHAnsi"/>
          <w:szCs w:val="24"/>
          <w:lang w:val="es-ES_tradnl"/>
        </w:rPr>
        <w:t>Destino</w:t>
      </w:r>
      <w:r w:rsidR="00C05800" w:rsidRPr="00461258">
        <w:rPr>
          <w:rFonts w:asciiTheme="minorHAnsi" w:hAnsiTheme="minorHAnsi" w:cstheme="minorHAnsi"/>
          <w:szCs w:val="24"/>
          <w:lang w:val="es-ES_tradnl"/>
        </w:rPr>
        <w:t xml:space="preserve">. </w:t>
      </w:r>
      <w:r w:rsidR="002A7388" w:rsidRPr="00461258">
        <w:rPr>
          <w:rFonts w:asciiTheme="minorHAnsi" w:hAnsiTheme="minorHAnsi" w:cstheme="minorHAnsi"/>
          <w:szCs w:val="24"/>
          <w:lang w:val="es-ES_tradnl"/>
        </w:rPr>
        <w:t>Así mismo, se deja constancia que l</w:t>
      </w:r>
      <w:r w:rsidR="00704C0A" w:rsidRPr="00461258">
        <w:rPr>
          <w:rFonts w:asciiTheme="minorHAnsi" w:hAnsiTheme="minorHAnsi" w:cstheme="minorHAnsi"/>
          <w:szCs w:val="24"/>
        </w:rPr>
        <w:t>os estudiantes e</w:t>
      </w:r>
      <w:r w:rsidR="002A7388" w:rsidRPr="00461258">
        <w:rPr>
          <w:rFonts w:asciiTheme="minorHAnsi" w:hAnsiTheme="minorHAnsi" w:cstheme="minorHAnsi"/>
          <w:szCs w:val="24"/>
        </w:rPr>
        <w:t>n</w:t>
      </w:r>
      <w:r w:rsidR="00704C0A" w:rsidRPr="00461258">
        <w:rPr>
          <w:rFonts w:asciiTheme="minorHAnsi" w:hAnsiTheme="minorHAnsi" w:cstheme="minorHAnsi"/>
          <w:szCs w:val="24"/>
        </w:rPr>
        <w:t xml:space="preserve"> intercambio</w:t>
      </w:r>
      <w:r w:rsidR="002A7388" w:rsidRPr="00461258">
        <w:rPr>
          <w:rFonts w:asciiTheme="minorHAnsi" w:hAnsiTheme="minorHAnsi" w:cstheme="minorHAnsi"/>
          <w:szCs w:val="24"/>
        </w:rPr>
        <w:t>,</w:t>
      </w:r>
      <w:r w:rsidR="00704C0A" w:rsidRPr="00461258">
        <w:rPr>
          <w:rFonts w:asciiTheme="minorHAnsi" w:hAnsiTheme="minorHAnsi" w:cstheme="minorHAnsi"/>
          <w:szCs w:val="24"/>
        </w:rPr>
        <w:t xml:space="preserve"> gozarán de los mismos derechos y beneficios otorgados por la Universidad de destino a sus propios estudiantes. </w:t>
      </w:r>
    </w:p>
    <w:p w:rsidR="002A7388" w:rsidRPr="00461258" w:rsidRDefault="002A7388" w:rsidP="00704C0A">
      <w:pPr>
        <w:spacing w:after="0" w:line="240" w:lineRule="auto"/>
        <w:jc w:val="both"/>
        <w:rPr>
          <w:rFonts w:asciiTheme="minorHAnsi" w:hAnsiTheme="minorHAnsi" w:cstheme="minorHAnsi"/>
          <w:szCs w:val="24"/>
        </w:rPr>
      </w:pPr>
    </w:p>
    <w:p w:rsidR="00704C0A" w:rsidRDefault="00704C0A" w:rsidP="00323D38">
      <w:pPr>
        <w:spacing w:after="0" w:line="240" w:lineRule="auto"/>
        <w:jc w:val="both"/>
        <w:rPr>
          <w:rFonts w:asciiTheme="minorHAnsi" w:hAnsiTheme="minorHAnsi" w:cstheme="minorHAnsi"/>
          <w:szCs w:val="24"/>
        </w:rPr>
      </w:pPr>
      <w:r w:rsidRPr="00461258">
        <w:rPr>
          <w:rFonts w:asciiTheme="minorHAnsi" w:hAnsiTheme="minorHAnsi" w:cstheme="minorHAnsi"/>
          <w:szCs w:val="24"/>
        </w:rPr>
        <w:t xml:space="preserve">Al término del periodo de intercambio, la Universidad de destino </w:t>
      </w:r>
      <w:r w:rsidR="00323D38" w:rsidRPr="00461258">
        <w:rPr>
          <w:rFonts w:asciiTheme="minorHAnsi" w:hAnsiTheme="minorHAnsi" w:cstheme="minorHAnsi"/>
          <w:szCs w:val="24"/>
        </w:rPr>
        <w:t xml:space="preserve">valorará </w:t>
      </w:r>
      <w:r w:rsidRPr="00461258">
        <w:rPr>
          <w:rFonts w:asciiTheme="minorHAnsi" w:hAnsiTheme="minorHAnsi" w:cstheme="minorHAnsi"/>
          <w:szCs w:val="24"/>
        </w:rPr>
        <w:t xml:space="preserve">los estudios realizados por cada estudiante de intercambio, especificando el número de créditos cursados </w:t>
      </w:r>
      <w:r w:rsidR="00323D38" w:rsidRPr="00461258">
        <w:rPr>
          <w:rFonts w:asciiTheme="minorHAnsi" w:hAnsiTheme="minorHAnsi" w:cstheme="minorHAnsi"/>
          <w:szCs w:val="24"/>
        </w:rPr>
        <w:t>y aprobados, a</w:t>
      </w:r>
      <w:r w:rsidRPr="00461258">
        <w:rPr>
          <w:rFonts w:asciiTheme="minorHAnsi" w:hAnsiTheme="minorHAnsi" w:cstheme="minorHAnsi"/>
          <w:szCs w:val="24"/>
        </w:rPr>
        <w:t xml:space="preserve">sí como las calificaciones obtenidas. </w:t>
      </w:r>
    </w:p>
    <w:p w:rsidR="001B73B8" w:rsidRDefault="001B73B8" w:rsidP="00323D38">
      <w:pPr>
        <w:spacing w:after="0" w:line="240" w:lineRule="auto"/>
        <w:jc w:val="both"/>
        <w:rPr>
          <w:rFonts w:asciiTheme="minorHAnsi" w:hAnsiTheme="minorHAnsi" w:cstheme="minorHAnsi"/>
          <w:szCs w:val="24"/>
        </w:rPr>
      </w:pPr>
    </w:p>
    <w:p w:rsidR="001B73B8" w:rsidRPr="001B73B8" w:rsidRDefault="001B73B8" w:rsidP="001B73B8">
      <w:pPr>
        <w:spacing w:after="0" w:line="240" w:lineRule="auto"/>
        <w:jc w:val="both"/>
        <w:rPr>
          <w:rFonts w:asciiTheme="minorHAnsi" w:hAnsiTheme="minorHAnsi" w:cstheme="minorHAnsi"/>
          <w:b/>
          <w:szCs w:val="24"/>
        </w:rPr>
      </w:pPr>
      <w:r>
        <w:rPr>
          <w:rFonts w:asciiTheme="minorHAnsi" w:hAnsiTheme="minorHAnsi" w:cstheme="minorHAnsi"/>
          <w:b/>
          <w:szCs w:val="24"/>
        </w:rPr>
        <w:t>CLÁUSULA SÉPTIMA</w:t>
      </w:r>
      <w:r w:rsidRPr="003E77F7">
        <w:rPr>
          <w:rFonts w:asciiTheme="minorHAnsi" w:hAnsiTheme="minorHAnsi" w:cstheme="minorHAnsi"/>
          <w:b/>
          <w:szCs w:val="24"/>
          <w:u w:val="single"/>
        </w:rPr>
        <w:t>.-</w:t>
      </w:r>
      <w:r w:rsidRPr="003E77F7">
        <w:rPr>
          <w:u w:val="single"/>
        </w:rPr>
        <w:t xml:space="preserve"> </w:t>
      </w:r>
      <w:r w:rsidRPr="003E77F7">
        <w:rPr>
          <w:rFonts w:asciiTheme="minorHAnsi" w:hAnsiTheme="minorHAnsi" w:cstheme="minorHAnsi"/>
          <w:b/>
          <w:szCs w:val="24"/>
          <w:u w:val="single"/>
        </w:rPr>
        <w:t>MANEJO DE DATOS</w:t>
      </w:r>
      <w:r w:rsidRPr="001B73B8">
        <w:rPr>
          <w:rFonts w:asciiTheme="minorHAnsi" w:hAnsiTheme="minorHAnsi" w:cstheme="minorHAnsi"/>
          <w:b/>
          <w:szCs w:val="24"/>
        </w:rPr>
        <w:t>:</w:t>
      </w:r>
    </w:p>
    <w:p w:rsidR="001B73B8" w:rsidRDefault="001B73B8" w:rsidP="001B73B8">
      <w:pPr>
        <w:spacing w:after="0" w:line="240" w:lineRule="auto"/>
        <w:jc w:val="both"/>
        <w:rPr>
          <w:rFonts w:asciiTheme="minorHAnsi" w:hAnsiTheme="minorHAnsi" w:cstheme="minorHAnsi"/>
          <w:szCs w:val="24"/>
        </w:rPr>
      </w:pPr>
      <w:r w:rsidRPr="001B73B8">
        <w:rPr>
          <w:rFonts w:asciiTheme="minorHAnsi" w:hAnsiTheme="minorHAnsi" w:cstheme="minorHAnsi"/>
          <w:szCs w:val="24"/>
        </w:rPr>
        <w:t xml:space="preserve">La </w:t>
      </w:r>
      <w:r>
        <w:rPr>
          <w:rFonts w:asciiTheme="minorHAnsi" w:hAnsiTheme="minorHAnsi" w:cstheme="minorHAnsi"/>
          <w:szCs w:val="24"/>
        </w:rPr>
        <w:t xml:space="preserve">XXXX </w:t>
      </w:r>
      <w:r w:rsidRPr="001B73B8">
        <w:rPr>
          <w:rFonts w:asciiTheme="minorHAnsi" w:hAnsiTheme="minorHAnsi" w:cstheme="minorHAnsi"/>
          <w:szCs w:val="24"/>
        </w:rPr>
        <w:t xml:space="preserve">y UTADEO acuerdan que darán cumplimiento a las disposiciones establecidas en Ley 1581 de 2012 y decretos complementarios, sobre Tratamiento de Datos Personales y durante la vigencia del convenio, podrán procesar, reportar, conservar, o consultar, con fines estadísticos, de control o supervisión, cualquier información de carácter financiero, comercial, crediticio o de servicios del mismo, teniendo en cuenta las normas vigentes sobre la materia. En cualquier caso se podrá hacer uso del derecho a conocer, actualizar, rectificar o suprimir los datos o a revocar esta autorización mediante él envió de una comunicación escrita a los correos: </w:t>
      </w:r>
      <w:hyperlink r:id="rId8" w:history="1">
        <w:r w:rsidRPr="00201A3F">
          <w:rPr>
            <w:rStyle w:val="Hipervnculo"/>
            <w:rFonts w:asciiTheme="minorHAnsi" w:hAnsiTheme="minorHAnsi" w:cstheme="minorHAnsi"/>
            <w:szCs w:val="24"/>
          </w:rPr>
          <w:t>protecciondatos@utadeo.edu.co</w:t>
        </w:r>
      </w:hyperlink>
      <w:r w:rsidRPr="001B73B8">
        <w:rPr>
          <w:rFonts w:asciiTheme="minorHAnsi" w:hAnsiTheme="minorHAnsi" w:cstheme="minorHAnsi"/>
          <w:szCs w:val="24"/>
        </w:rPr>
        <w:t>.</w:t>
      </w:r>
    </w:p>
    <w:p w:rsidR="001B73B8" w:rsidRDefault="001B73B8" w:rsidP="001B73B8">
      <w:pPr>
        <w:spacing w:after="0" w:line="240" w:lineRule="auto"/>
        <w:jc w:val="both"/>
        <w:rPr>
          <w:rFonts w:asciiTheme="minorHAnsi" w:hAnsiTheme="minorHAnsi" w:cstheme="minorHAnsi"/>
          <w:szCs w:val="24"/>
        </w:rPr>
      </w:pPr>
    </w:p>
    <w:p w:rsidR="001B73B8" w:rsidRPr="001B73B8" w:rsidRDefault="001B73B8" w:rsidP="001B73B8">
      <w:pPr>
        <w:spacing w:after="0" w:line="240" w:lineRule="auto"/>
        <w:jc w:val="both"/>
        <w:rPr>
          <w:rFonts w:asciiTheme="minorHAnsi" w:hAnsiTheme="minorHAnsi" w:cstheme="minorHAnsi"/>
          <w:b/>
          <w:szCs w:val="24"/>
        </w:rPr>
      </w:pPr>
      <w:r w:rsidRPr="001B73B8">
        <w:rPr>
          <w:rFonts w:asciiTheme="minorHAnsi" w:hAnsiTheme="minorHAnsi" w:cstheme="minorHAnsi"/>
          <w:b/>
          <w:szCs w:val="24"/>
        </w:rPr>
        <w:t>CLÁUSULA OCTAVA.-</w:t>
      </w:r>
      <w:r>
        <w:rPr>
          <w:rFonts w:asciiTheme="minorHAnsi" w:hAnsiTheme="minorHAnsi" w:cstheme="minorHAnsi"/>
          <w:b/>
          <w:szCs w:val="24"/>
        </w:rPr>
        <w:t xml:space="preserve"> </w:t>
      </w:r>
      <w:r w:rsidRPr="001B73B8">
        <w:rPr>
          <w:rFonts w:asciiTheme="minorHAnsi" w:hAnsiTheme="minorHAnsi" w:cstheme="minorHAnsi"/>
          <w:b/>
          <w:szCs w:val="24"/>
          <w:u w:val="single"/>
        </w:rPr>
        <w:t>SOLUCIÓN DE CONTROVERSIAS</w:t>
      </w:r>
      <w:r>
        <w:rPr>
          <w:rFonts w:asciiTheme="minorHAnsi" w:hAnsiTheme="minorHAnsi" w:cstheme="minorHAnsi"/>
          <w:b/>
          <w:szCs w:val="24"/>
        </w:rPr>
        <w:t>.</w:t>
      </w:r>
    </w:p>
    <w:p w:rsidR="00704C0A" w:rsidRDefault="001B73B8" w:rsidP="00704C0A">
      <w:pPr>
        <w:spacing w:after="0" w:line="240" w:lineRule="auto"/>
        <w:jc w:val="both"/>
        <w:rPr>
          <w:rFonts w:asciiTheme="minorHAnsi" w:hAnsiTheme="minorHAnsi" w:cstheme="minorHAnsi"/>
          <w:szCs w:val="24"/>
        </w:rPr>
      </w:pPr>
      <w:r w:rsidRPr="001B73B8">
        <w:rPr>
          <w:rFonts w:asciiTheme="minorHAnsi" w:hAnsiTheme="minorHAnsi" w:cstheme="minorHAnsi"/>
          <w:szCs w:val="24"/>
        </w:rPr>
        <w:t>En caso de que surjan controversias derivadas de la interpretación o aplicación del presente acuerdo, éstas serán resueltas amistosamente mediante consultas entre las universidades cooperantes. No obstante, si las partes no llegasen a ningún acuerdo, las mismas se someterán a la jurisdicción de un árbitro neutro de común designación, renunciando a cualquier otro fuero que por razón de su domicilio, presente o futuro, les pudiera corresponder.</w:t>
      </w:r>
    </w:p>
    <w:p w:rsidR="001B73B8" w:rsidRPr="00461258" w:rsidRDefault="001B73B8" w:rsidP="00704C0A">
      <w:pPr>
        <w:spacing w:after="0" w:line="240" w:lineRule="auto"/>
        <w:jc w:val="both"/>
        <w:rPr>
          <w:rFonts w:asciiTheme="minorHAnsi" w:hAnsiTheme="minorHAnsi" w:cstheme="minorHAnsi"/>
          <w:szCs w:val="24"/>
        </w:rPr>
      </w:pPr>
    </w:p>
    <w:p w:rsidR="00221CA4" w:rsidRPr="00461258" w:rsidRDefault="00C05800" w:rsidP="00704C0A">
      <w:pPr>
        <w:pStyle w:val="Textoindependiente"/>
        <w:spacing w:after="0" w:line="240" w:lineRule="auto"/>
        <w:jc w:val="both"/>
        <w:rPr>
          <w:rFonts w:asciiTheme="minorHAnsi" w:hAnsiTheme="minorHAnsi" w:cstheme="minorHAnsi"/>
          <w:szCs w:val="24"/>
          <w:lang w:val="es-ES"/>
        </w:rPr>
      </w:pPr>
      <w:r w:rsidRPr="00461258">
        <w:rPr>
          <w:rFonts w:asciiTheme="minorHAnsi" w:hAnsiTheme="minorHAnsi" w:cstheme="minorHAnsi"/>
          <w:b/>
          <w:szCs w:val="24"/>
          <w:lang w:val="es-ES"/>
        </w:rPr>
        <w:t xml:space="preserve">CLÁUSULA </w:t>
      </w:r>
      <w:r w:rsidR="001B73B8">
        <w:rPr>
          <w:rFonts w:asciiTheme="minorHAnsi" w:hAnsiTheme="minorHAnsi" w:cstheme="minorHAnsi"/>
          <w:b/>
          <w:szCs w:val="24"/>
          <w:lang w:val="es-ES"/>
        </w:rPr>
        <w:t>NOVENA</w:t>
      </w:r>
      <w:r w:rsidR="00323D38" w:rsidRPr="00461258">
        <w:rPr>
          <w:rFonts w:asciiTheme="minorHAnsi" w:hAnsiTheme="minorHAnsi" w:cstheme="minorHAnsi"/>
          <w:b/>
          <w:szCs w:val="24"/>
          <w:lang w:val="es-ES"/>
        </w:rPr>
        <w:t>.</w:t>
      </w:r>
      <w:r w:rsidR="001B73B8">
        <w:rPr>
          <w:rFonts w:asciiTheme="minorHAnsi" w:hAnsiTheme="minorHAnsi" w:cstheme="minorHAnsi"/>
          <w:b/>
          <w:szCs w:val="24"/>
          <w:lang w:val="es-ES"/>
        </w:rPr>
        <w:t>-</w:t>
      </w:r>
      <w:r w:rsidR="00323D38" w:rsidRPr="00461258">
        <w:rPr>
          <w:rFonts w:asciiTheme="minorHAnsi" w:hAnsiTheme="minorHAnsi" w:cstheme="minorHAnsi"/>
          <w:b/>
          <w:szCs w:val="24"/>
          <w:lang w:val="es-ES"/>
        </w:rPr>
        <w:t xml:space="preserve"> </w:t>
      </w:r>
      <w:r w:rsidR="00221CA4" w:rsidRPr="00461258">
        <w:rPr>
          <w:rFonts w:asciiTheme="minorHAnsi" w:hAnsiTheme="minorHAnsi" w:cstheme="minorHAnsi"/>
          <w:b/>
          <w:szCs w:val="24"/>
          <w:u w:val="single"/>
          <w:lang w:val="es-ES"/>
        </w:rPr>
        <w:t>COORDINACIÓN</w:t>
      </w:r>
      <w:r w:rsidR="00221CA4" w:rsidRPr="00461258">
        <w:rPr>
          <w:rFonts w:asciiTheme="minorHAnsi" w:hAnsiTheme="minorHAnsi" w:cstheme="minorHAnsi"/>
          <w:szCs w:val="24"/>
          <w:lang w:val="es-ES"/>
        </w:rPr>
        <w:t>.</w:t>
      </w:r>
      <w:r w:rsidR="00CF2BA9" w:rsidRPr="00461258">
        <w:rPr>
          <w:rFonts w:asciiTheme="minorHAnsi" w:hAnsiTheme="minorHAnsi" w:cstheme="minorHAnsi"/>
          <w:szCs w:val="24"/>
          <w:lang w:val="es-ES"/>
        </w:rPr>
        <w:t xml:space="preserve"> Con el fin de supervisar el correcto desarrollo de este Convenio, y el cumplimiento de las obligaciones y compromisos adquiridos por las partes de este CONVENIO, l</w:t>
      </w:r>
      <w:r w:rsidR="00750E1F" w:rsidRPr="00461258">
        <w:rPr>
          <w:rFonts w:asciiTheme="minorHAnsi" w:hAnsiTheme="minorHAnsi" w:cstheme="minorHAnsi"/>
          <w:szCs w:val="24"/>
          <w:lang w:val="es-ES"/>
        </w:rPr>
        <w:t xml:space="preserve">as </w:t>
      </w:r>
      <w:r w:rsidR="00221CA4" w:rsidRPr="00461258">
        <w:rPr>
          <w:rFonts w:asciiTheme="minorHAnsi" w:hAnsiTheme="minorHAnsi" w:cstheme="minorHAnsi"/>
          <w:szCs w:val="24"/>
          <w:lang w:val="es-ES"/>
        </w:rPr>
        <w:t xml:space="preserve">partes designan </w:t>
      </w:r>
      <w:r w:rsidR="00750E1F" w:rsidRPr="00461258">
        <w:rPr>
          <w:rFonts w:asciiTheme="minorHAnsi" w:hAnsiTheme="minorHAnsi" w:cstheme="minorHAnsi"/>
          <w:szCs w:val="24"/>
          <w:lang w:val="es-ES"/>
        </w:rPr>
        <w:t>a los siguientes coordinadores</w:t>
      </w:r>
      <w:r w:rsidR="00CF2BA9" w:rsidRPr="00461258">
        <w:rPr>
          <w:rFonts w:asciiTheme="minorHAnsi" w:hAnsiTheme="minorHAnsi" w:cstheme="minorHAnsi"/>
          <w:szCs w:val="24"/>
          <w:lang w:val="es-ES"/>
        </w:rPr>
        <w:t>:</w:t>
      </w:r>
    </w:p>
    <w:p w:rsidR="00221CA4" w:rsidRPr="00461258" w:rsidRDefault="00221CA4" w:rsidP="00704C0A">
      <w:pPr>
        <w:pStyle w:val="Textoindependiente"/>
        <w:spacing w:after="0" w:line="240" w:lineRule="auto"/>
        <w:jc w:val="both"/>
        <w:rPr>
          <w:rFonts w:asciiTheme="minorHAnsi" w:hAnsiTheme="minorHAnsi" w:cstheme="minorHAnsi"/>
          <w:szCs w:val="24"/>
          <w:lang w:val="es-ES"/>
        </w:rPr>
      </w:pPr>
    </w:p>
    <w:p w:rsidR="00841B2E" w:rsidRPr="00461258" w:rsidRDefault="00221CA4" w:rsidP="00704C0A">
      <w:pPr>
        <w:pStyle w:val="Textoindependiente"/>
        <w:widowControl w:val="0"/>
        <w:numPr>
          <w:ilvl w:val="0"/>
          <w:numId w:val="6"/>
        </w:numPr>
        <w:tabs>
          <w:tab w:val="left" w:pos="0"/>
        </w:tabs>
        <w:suppressAutoHyphens/>
        <w:spacing w:after="0" w:line="240" w:lineRule="auto"/>
        <w:jc w:val="both"/>
        <w:rPr>
          <w:rFonts w:asciiTheme="minorHAnsi" w:hAnsiTheme="minorHAnsi" w:cstheme="minorHAnsi"/>
          <w:szCs w:val="24"/>
          <w:lang w:val="es-ES"/>
        </w:rPr>
      </w:pPr>
      <w:r w:rsidRPr="00461258">
        <w:rPr>
          <w:rFonts w:asciiTheme="minorHAnsi" w:hAnsiTheme="minorHAnsi" w:cstheme="minorHAnsi"/>
          <w:szCs w:val="24"/>
          <w:lang w:val="es-ES"/>
        </w:rPr>
        <w:t xml:space="preserve">Por </w:t>
      </w:r>
      <w:r w:rsidR="00A00AFC" w:rsidRPr="00461258">
        <w:rPr>
          <w:rFonts w:asciiTheme="minorHAnsi" w:hAnsiTheme="minorHAnsi" w:cstheme="minorHAnsi"/>
          <w:szCs w:val="24"/>
          <w:lang w:val="es-ES"/>
        </w:rPr>
        <w:t xml:space="preserve">LA UNIVERSIDAD JORGE TADEO LOZANO, </w:t>
      </w:r>
      <w:r w:rsidR="003E77F7">
        <w:rPr>
          <w:rFonts w:asciiTheme="minorHAnsi" w:hAnsiTheme="minorHAnsi" w:cstheme="minorHAnsi"/>
          <w:szCs w:val="24"/>
          <w:lang w:val="es-ES"/>
        </w:rPr>
        <w:t>Julián Prieto, Jefe de Cooperación.</w:t>
      </w:r>
    </w:p>
    <w:p w:rsidR="00AF70EF" w:rsidRPr="001B73B8" w:rsidRDefault="00841B2E" w:rsidP="00704C0A">
      <w:pPr>
        <w:pStyle w:val="Textoindependiente"/>
        <w:widowControl w:val="0"/>
        <w:numPr>
          <w:ilvl w:val="0"/>
          <w:numId w:val="6"/>
        </w:numPr>
        <w:tabs>
          <w:tab w:val="left" w:pos="0"/>
        </w:tabs>
        <w:suppressAutoHyphens/>
        <w:spacing w:after="0" w:line="240" w:lineRule="auto"/>
        <w:jc w:val="both"/>
        <w:rPr>
          <w:rFonts w:asciiTheme="minorHAnsi" w:hAnsiTheme="minorHAnsi" w:cstheme="minorHAnsi"/>
          <w:b/>
          <w:szCs w:val="24"/>
          <w:lang w:val="es-ES"/>
        </w:rPr>
      </w:pPr>
      <w:r w:rsidRPr="00F23D04">
        <w:rPr>
          <w:rFonts w:asciiTheme="minorHAnsi" w:hAnsiTheme="minorHAnsi" w:cstheme="minorHAnsi"/>
          <w:szCs w:val="24"/>
          <w:lang w:val="es-ES"/>
        </w:rPr>
        <w:t xml:space="preserve">Por </w:t>
      </w:r>
      <w:r w:rsidR="00F23D04" w:rsidRPr="00F23D04">
        <w:rPr>
          <w:rFonts w:asciiTheme="minorHAnsi" w:eastAsia="Times New Roman" w:hAnsiTheme="minorHAnsi" w:cstheme="minorHAnsi"/>
          <w:bCs/>
          <w:spacing w:val="4"/>
          <w:szCs w:val="24"/>
          <w:lang w:val="es-ES_tradnl"/>
        </w:rPr>
        <w:t>xxxxxxxxxx</w:t>
      </w:r>
      <w:r w:rsidRPr="00F23D04">
        <w:rPr>
          <w:rFonts w:asciiTheme="minorHAnsi" w:hAnsiTheme="minorHAnsi" w:cstheme="minorHAnsi"/>
          <w:szCs w:val="24"/>
          <w:lang w:val="es-ES_tradnl"/>
        </w:rPr>
        <w:t xml:space="preserve">, </w:t>
      </w:r>
      <w:r w:rsidR="00F23D04">
        <w:rPr>
          <w:rFonts w:asciiTheme="minorHAnsi" w:hAnsiTheme="minorHAnsi" w:cstheme="minorHAnsi"/>
          <w:szCs w:val="24"/>
          <w:lang w:val="es-ES"/>
        </w:rPr>
        <w:t>xxxxxxxxxx</w:t>
      </w:r>
    </w:p>
    <w:p w:rsidR="001B73B8" w:rsidRPr="00F23D04" w:rsidRDefault="001B73B8" w:rsidP="001B73B8">
      <w:pPr>
        <w:pStyle w:val="Textoindependiente"/>
        <w:widowControl w:val="0"/>
        <w:tabs>
          <w:tab w:val="left" w:pos="0"/>
        </w:tabs>
        <w:suppressAutoHyphens/>
        <w:spacing w:after="0" w:line="240" w:lineRule="auto"/>
        <w:ind w:left="720"/>
        <w:jc w:val="both"/>
        <w:rPr>
          <w:rFonts w:asciiTheme="minorHAnsi" w:hAnsiTheme="minorHAnsi" w:cstheme="minorHAnsi"/>
          <w:b/>
          <w:szCs w:val="24"/>
          <w:lang w:val="es-ES"/>
        </w:rPr>
      </w:pPr>
    </w:p>
    <w:p w:rsidR="00C05800" w:rsidRPr="00461258" w:rsidRDefault="009158BA" w:rsidP="00704C0A">
      <w:pPr>
        <w:pStyle w:val="Textoindependiente"/>
        <w:spacing w:after="0" w:line="240" w:lineRule="auto"/>
        <w:jc w:val="both"/>
        <w:rPr>
          <w:rFonts w:asciiTheme="minorHAnsi" w:hAnsiTheme="minorHAnsi" w:cstheme="minorHAnsi"/>
          <w:szCs w:val="24"/>
        </w:rPr>
      </w:pPr>
      <w:r w:rsidRPr="00461258">
        <w:rPr>
          <w:rFonts w:asciiTheme="minorHAnsi" w:hAnsiTheme="minorHAnsi" w:cstheme="minorHAnsi"/>
          <w:b/>
          <w:szCs w:val="24"/>
        </w:rPr>
        <w:t xml:space="preserve">CLÁUSULA </w:t>
      </w:r>
      <w:r w:rsidR="001B73B8">
        <w:rPr>
          <w:rFonts w:asciiTheme="minorHAnsi" w:hAnsiTheme="minorHAnsi" w:cstheme="minorHAnsi"/>
          <w:b/>
          <w:szCs w:val="24"/>
        </w:rPr>
        <w:t>DÉCIMA</w:t>
      </w:r>
      <w:r w:rsidRPr="00461258">
        <w:rPr>
          <w:rFonts w:asciiTheme="minorHAnsi" w:hAnsiTheme="minorHAnsi" w:cstheme="minorHAnsi"/>
          <w:b/>
          <w:szCs w:val="24"/>
        </w:rPr>
        <w:t>.</w:t>
      </w:r>
      <w:r w:rsidR="001B73B8">
        <w:rPr>
          <w:rFonts w:asciiTheme="minorHAnsi" w:hAnsiTheme="minorHAnsi" w:cstheme="minorHAnsi"/>
          <w:b/>
          <w:szCs w:val="24"/>
        </w:rPr>
        <w:t>-</w:t>
      </w:r>
      <w:r w:rsidRPr="00461258">
        <w:rPr>
          <w:rFonts w:asciiTheme="minorHAnsi" w:hAnsiTheme="minorHAnsi" w:cstheme="minorHAnsi"/>
          <w:b/>
          <w:szCs w:val="24"/>
        </w:rPr>
        <w:t xml:space="preserve"> </w:t>
      </w:r>
      <w:r w:rsidR="00C05800" w:rsidRPr="00461258">
        <w:rPr>
          <w:rFonts w:asciiTheme="minorHAnsi" w:hAnsiTheme="minorHAnsi" w:cstheme="minorHAnsi"/>
          <w:b/>
          <w:szCs w:val="24"/>
          <w:u w:val="single"/>
        </w:rPr>
        <w:t>DURACIÓN DEL CONVENIO</w:t>
      </w:r>
      <w:r w:rsidR="00C05800" w:rsidRPr="00461258">
        <w:rPr>
          <w:rFonts w:asciiTheme="minorHAnsi" w:hAnsiTheme="minorHAnsi" w:cstheme="minorHAnsi"/>
          <w:szCs w:val="24"/>
        </w:rPr>
        <w:t xml:space="preserve">. El presente convenio tendrá un periodo de duración de </w:t>
      </w:r>
      <w:r w:rsidR="003E77F7">
        <w:rPr>
          <w:rFonts w:asciiTheme="minorHAnsi" w:hAnsiTheme="minorHAnsi" w:cstheme="minorHAnsi"/>
          <w:szCs w:val="24"/>
        </w:rPr>
        <w:t>tres</w:t>
      </w:r>
      <w:r w:rsidR="00C05800" w:rsidRPr="00461258">
        <w:rPr>
          <w:rFonts w:asciiTheme="minorHAnsi" w:hAnsiTheme="minorHAnsi" w:cstheme="minorHAnsi"/>
          <w:szCs w:val="24"/>
        </w:rPr>
        <w:t xml:space="preserve"> (</w:t>
      </w:r>
      <w:r w:rsidR="003E77F7">
        <w:rPr>
          <w:rFonts w:asciiTheme="minorHAnsi" w:hAnsiTheme="minorHAnsi" w:cstheme="minorHAnsi"/>
          <w:szCs w:val="24"/>
        </w:rPr>
        <w:t>3</w:t>
      </w:r>
      <w:r w:rsidR="00C05800" w:rsidRPr="00461258">
        <w:rPr>
          <w:rFonts w:asciiTheme="minorHAnsi" w:hAnsiTheme="minorHAnsi" w:cstheme="minorHAnsi"/>
          <w:szCs w:val="24"/>
        </w:rPr>
        <w:t>) años contados a partir de su firma por las partes.</w:t>
      </w:r>
    </w:p>
    <w:p w:rsidR="00CF2BA9" w:rsidRPr="00461258" w:rsidRDefault="00CF2BA9" w:rsidP="00704C0A">
      <w:pPr>
        <w:autoSpaceDE w:val="0"/>
        <w:autoSpaceDN w:val="0"/>
        <w:adjustRightInd w:val="0"/>
        <w:spacing w:after="0" w:line="240" w:lineRule="auto"/>
        <w:jc w:val="both"/>
        <w:rPr>
          <w:rFonts w:asciiTheme="minorHAnsi" w:hAnsiTheme="minorHAnsi" w:cstheme="minorHAnsi"/>
          <w:szCs w:val="24"/>
        </w:rPr>
      </w:pP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rPr>
      </w:pPr>
      <w:r w:rsidRPr="00461258">
        <w:rPr>
          <w:rFonts w:asciiTheme="minorHAnsi" w:hAnsiTheme="minorHAnsi" w:cstheme="minorHAnsi"/>
          <w:szCs w:val="24"/>
        </w:rPr>
        <w:t xml:space="preserve">PARÁGRAFO. </w:t>
      </w:r>
      <w:r w:rsidRPr="00461258">
        <w:rPr>
          <w:rFonts w:asciiTheme="minorHAnsi" w:hAnsiTheme="minorHAnsi" w:cstheme="minorHAnsi"/>
          <w:szCs w:val="24"/>
          <w:u w:val="single"/>
        </w:rPr>
        <w:t>Prórroga</w:t>
      </w:r>
      <w:r w:rsidRPr="00461258">
        <w:rPr>
          <w:rFonts w:asciiTheme="minorHAnsi" w:hAnsiTheme="minorHAnsi" w:cstheme="minorHAnsi"/>
          <w:szCs w:val="24"/>
        </w:rPr>
        <w:t>. El Convenio podrá prorrogarse antes del vencimiento de la fecha de terminación, mediante manifestación escrita que la parte interesada envíe a la otra con treinta días (30) de antelación a la mencionada fecha.</w:t>
      </w: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rPr>
      </w:pP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rPr>
      </w:pPr>
      <w:r w:rsidRPr="00461258">
        <w:rPr>
          <w:rFonts w:asciiTheme="minorHAnsi" w:hAnsiTheme="minorHAnsi" w:cstheme="minorHAnsi"/>
          <w:b/>
          <w:szCs w:val="24"/>
        </w:rPr>
        <w:lastRenderedPageBreak/>
        <w:t xml:space="preserve">CLÁUSULA </w:t>
      </w:r>
      <w:r w:rsidR="001B73B8">
        <w:rPr>
          <w:rFonts w:asciiTheme="minorHAnsi" w:hAnsiTheme="minorHAnsi" w:cstheme="minorHAnsi"/>
          <w:b/>
          <w:szCs w:val="24"/>
        </w:rPr>
        <w:t>DÉCIMA PRIMERA</w:t>
      </w:r>
      <w:r w:rsidRPr="00461258">
        <w:rPr>
          <w:rFonts w:asciiTheme="minorHAnsi" w:hAnsiTheme="minorHAnsi" w:cstheme="minorHAnsi"/>
          <w:b/>
          <w:szCs w:val="24"/>
        </w:rPr>
        <w:t xml:space="preserve">.- </w:t>
      </w:r>
      <w:r w:rsidRPr="00461258">
        <w:rPr>
          <w:rFonts w:asciiTheme="minorHAnsi" w:hAnsiTheme="minorHAnsi" w:cstheme="minorHAnsi"/>
          <w:b/>
          <w:szCs w:val="24"/>
          <w:u w:val="single"/>
        </w:rPr>
        <w:t>TERMINACIÓN.</w:t>
      </w:r>
      <w:r w:rsidRPr="00461258">
        <w:rPr>
          <w:rFonts w:asciiTheme="minorHAnsi" w:hAnsiTheme="minorHAnsi" w:cstheme="minorHAnsi"/>
          <w:szCs w:val="24"/>
        </w:rPr>
        <w:t xml:space="preserve"> EI presente convenio se dará por terminado sin perjuicio de las demás causales establecidas en la ley, en los siguientes eventos: </w:t>
      </w: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rPr>
      </w:pP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rPr>
      </w:pPr>
      <w:r w:rsidRPr="00461258">
        <w:rPr>
          <w:rFonts w:asciiTheme="minorHAnsi" w:hAnsiTheme="minorHAnsi" w:cstheme="minorHAnsi"/>
          <w:szCs w:val="24"/>
        </w:rPr>
        <w:t>1)</w:t>
      </w:r>
      <w:r w:rsidRPr="00461258">
        <w:rPr>
          <w:rFonts w:asciiTheme="minorHAnsi" w:hAnsiTheme="minorHAnsi" w:cstheme="minorHAnsi"/>
          <w:szCs w:val="24"/>
        </w:rPr>
        <w:tab/>
        <w:t>Por mutuo acuerdo entre las partes.</w:t>
      </w:r>
    </w:p>
    <w:p w:rsidR="00C05800" w:rsidRPr="00461258" w:rsidRDefault="00C05800" w:rsidP="00704C0A">
      <w:pPr>
        <w:autoSpaceDE w:val="0"/>
        <w:autoSpaceDN w:val="0"/>
        <w:adjustRightInd w:val="0"/>
        <w:spacing w:after="0" w:line="240" w:lineRule="auto"/>
        <w:ind w:left="705" w:hanging="705"/>
        <w:jc w:val="both"/>
        <w:rPr>
          <w:rFonts w:asciiTheme="minorHAnsi" w:hAnsiTheme="minorHAnsi" w:cstheme="minorHAnsi"/>
          <w:szCs w:val="24"/>
        </w:rPr>
      </w:pPr>
      <w:r w:rsidRPr="00461258">
        <w:rPr>
          <w:rFonts w:asciiTheme="minorHAnsi" w:hAnsiTheme="minorHAnsi" w:cstheme="minorHAnsi"/>
          <w:szCs w:val="24"/>
        </w:rPr>
        <w:t>2)</w:t>
      </w:r>
      <w:r w:rsidRPr="00461258">
        <w:rPr>
          <w:rFonts w:asciiTheme="minorHAnsi" w:hAnsiTheme="minorHAnsi" w:cstheme="minorHAnsi"/>
          <w:szCs w:val="24"/>
        </w:rPr>
        <w:tab/>
        <w:t>Por vencimiento del término pactado, si antes no fuere prorrogado en las condiciones detalladas en el parágrafo de la cláusula novena.</w:t>
      </w:r>
    </w:p>
    <w:p w:rsidR="00C05800" w:rsidRPr="00461258" w:rsidRDefault="00C05800" w:rsidP="00CF2BA9">
      <w:pPr>
        <w:autoSpaceDE w:val="0"/>
        <w:autoSpaceDN w:val="0"/>
        <w:adjustRightInd w:val="0"/>
        <w:spacing w:after="0" w:line="240" w:lineRule="auto"/>
        <w:ind w:left="705" w:hanging="705"/>
        <w:jc w:val="both"/>
        <w:rPr>
          <w:rFonts w:asciiTheme="minorHAnsi" w:hAnsiTheme="minorHAnsi" w:cstheme="minorHAnsi"/>
          <w:szCs w:val="24"/>
          <w:lang w:val="es-ES_tradnl"/>
        </w:rPr>
      </w:pPr>
      <w:r w:rsidRPr="00461258">
        <w:rPr>
          <w:rFonts w:asciiTheme="minorHAnsi" w:hAnsiTheme="minorHAnsi" w:cstheme="minorHAnsi"/>
          <w:szCs w:val="24"/>
        </w:rPr>
        <w:t>3)</w:t>
      </w:r>
      <w:r w:rsidRPr="00461258">
        <w:rPr>
          <w:rFonts w:asciiTheme="minorHAnsi" w:hAnsiTheme="minorHAnsi" w:cstheme="minorHAnsi"/>
          <w:szCs w:val="24"/>
        </w:rPr>
        <w:tab/>
      </w:r>
      <w:r w:rsidRPr="00461258">
        <w:rPr>
          <w:rFonts w:asciiTheme="minorHAnsi" w:hAnsiTheme="minorHAnsi" w:cstheme="minorHAnsi"/>
          <w:szCs w:val="24"/>
          <w:lang w:val="es-ES_tradnl"/>
        </w:rPr>
        <w:t>Por caso fortuito o fuerza mayor, que impida desarrollar el objeto del CONVENIO.</w:t>
      </w: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lang w:val="es-ES_tradnl"/>
        </w:rPr>
      </w:pPr>
    </w:p>
    <w:p w:rsidR="00C05800" w:rsidRPr="00461258" w:rsidRDefault="00C05800" w:rsidP="00704C0A">
      <w:pPr>
        <w:autoSpaceDE w:val="0"/>
        <w:autoSpaceDN w:val="0"/>
        <w:adjustRightInd w:val="0"/>
        <w:spacing w:after="0" w:line="240" w:lineRule="auto"/>
        <w:jc w:val="both"/>
        <w:rPr>
          <w:rFonts w:asciiTheme="minorHAnsi" w:hAnsiTheme="minorHAnsi" w:cstheme="minorHAnsi"/>
          <w:szCs w:val="24"/>
          <w:lang w:val="es-ES_tradnl"/>
        </w:rPr>
      </w:pPr>
      <w:r w:rsidRPr="00461258">
        <w:rPr>
          <w:rFonts w:asciiTheme="minorHAnsi" w:hAnsiTheme="minorHAnsi" w:cstheme="minorHAnsi"/>
          <w:szCs w:val="24"/>
        </w:rPr>
        <w:t xml:space="preserve">PARÁGRAFO PRIMERO: </w:t>
      </w:r>
      <w:r w:rsidR="00CF2BA9" w:rsidRPr="00461258">
        <w:rPr>
          <w:rFonts w:asciiTheme="minorHAnsi" w:hAnsiTheme="minorHAnsi" w:cstheme="minorHAnsi"/>
          <w:szCs w:val="24"/>
        </w:rPr>
        <w:t>En cualquier caso, e</w:t>
      </w:r>
      <w:r w:rsidRPr="00461258">
        <w:rPr>
          <w:rFonts w:asciiTheme="minorHAnsi" w:hAnsiTheme="minorHAnsi" w:cstheme="minorHAnsi"/>
          <w:szCs w:val="24"/>
          <w:lang w:val="es-ES_tradnl"/>
        </w:rPr>
        <w:t xml:space="preserve">l estudiante que se encuentre desarrollando </w:t>
      </w:r>
      <w:r w:rsidR="00CF2BA9" w:rsidRPr="00461258">
        <w:rPr>
          <w:rFonts w:asciiTheme="minorHAnsi" w:hAnsiTheme="minorHAnsi" w:cstheme="minorHAnsi"/>
          <w:szCs w:val="24"/>
          <w:lang w:val="es-ES_tradnl"/>
        </w:rPr>
        <w:t xml:space="preserve">sus estudios en virtud de este CONVENIO </w:t>
      </w:r>
      <w:r w:rsidRPr="00461258">
        <w:rPr>
          <w:rFonts w:asciiTheme="minorHAnsi" w:hAnsiTheme="minorHAnsi" w:cstheme="minorHAnsi"/>
          <w:szCs w:val="24"/>
          <w:lang w:val="es-ES_tradnl"/>
        </w:rPr>
        <w:t>deberá culminar sus labores hasta la finalización del per</w:t>
      </w:r>
      <w:r w:rsidR="00CF2BA9" w:rsidRPr="00461258">
        <w:rPr>
          <w:rFonts w:asciiTheme="minorHAnsi" w:hAnsiTheme="minorHAnsi" w:cstheme="minorHAnsi"/>
          <w:szCs w:val="24"/>
          <w:lang w:val="es-ES_tradnl"/>
        </w:rPr>
        <w:t>í</w:t>
      </w:r>
      <w:r w:rsidRPr="00461258">
        <w:rPr>
          <w:rFonts w:asciiTheme="minorHAnsi" w:hAnsiTheme="minorHAnsi" w:cstheme="minorHAnsi"/>
          <w:szCs w:val="24"/>
          <w:lang w:val="es-ES_tradnl"/>
        </w:rPr>
        <w:t xml:space="preserve">odo </w:t>
      </w:r>
      <w:r w:rsidR="00CF2BA9" w:rsidRPr="00461258">
        <w:rPr>
          <w:rFonts w:asciiTheme="minorHAnsi" w:hAnsiTheme="minorHAnsi" w:cstheme="minorHAnsi"/>
          <w:szCs w:val="24"/>
          <w:lang w:val="es-ES_tradnl"/>
        </w:rPr>
        <w:t xml:space="preserve">académico </w:t>
      </w:r>
      <w:r w:rsidRPr="00461258">
        <w:rPr>
          <w:rFonts w:asciiTheme="minorHAnsi" w:hAnsiTheme="minorHAnsi" w:cstheme="minorHAnsi"/>
          <w:szCs w:val="24"/>
          <w:lang w:val="es-ES_tradnl"/>
        </w:rPr>
        <w:t>que se encuentr</w:t>
      </w:r>
      <w:r w:rsidR="00CF2BA9" w:rsidRPr="00461258">
        <w:rPr>
          <w:rFonts w:asciiTheme="minorHAnsi" w:hAnsiTheme="minorHAnsi" w:cstheme="minorHAnsi"/>
          <w:szCs w:val="24"/>
          <w:lang w:val="es-ES_tradnl"/>
        </w:rPr>
        <w:t>e en cursando.</w:t>
      </w:r>
    </w:p>
    <w:p w:rsidR="00E81F01" w:rsidRPr="00461258" w:rsidRDefault="00E81F01" w:rsidP="00704C0A">
      <w:pPr>
        <w:tabs>
          <w:tab w:val="left" w:pos="0"/>
        </w:tabs>
        <w:autoSpaceDE w:val="0"/>
        <w:autoSpaceDN w:val="0"/>
        <w:adjustRightInd w:val="0"/>
        <w:spacing w:after="0" w:line="240" w:lineRule="auto"/>
        <w:jc w:val="both"/>
        <w:rPr>
          <w:rFonts w:asciiTheme="minorHAnsi" w:hAnsiTheme="minorHAnsi" w:cstheme="minorHAnsi"/>
          <w:b/>
          <w:szCs w:val="24"/>
        </w:rPr>
      </w:pPr>
    </w:p>
    <w:p w:rsidR="00E67771" w:rsidRPr="00461258" w:rsidRDefault="00E67771" w:rsidP="00704C0A">
      <w:pPr>
        <w:tabs>
          <w:tab w:val="left" w:pos="0"/>
        </w:tabs>
        <w:autoSpaceDE w:val="0"/>
        <w:autoSpaceDN w:val="0"/>
        <w:adjustRightInd w:val="0"/>
        <w:spacing w:after="0" w:line="240" w:lineRule="auto"/>
        <w:jc w:val="both"/>
        <w:rPr>
          <w:rFonts w:asciiTheme="minorHAnsi" w:hAnsiTheme="minorHAnsi" w:cstheme="minorHAnsi"/>
          <w:b/>
          <w:szCs w:val="24"/>
        </w:rPr>
      </w:pPr>
    </w:p>
    <w:p w:rsidR="00221CA4" w:rsidRPr="00461258" w:rsidRDefault="00E67771" w:rsidP="00704C0A">
      <w:pPr>
        <w:tabs>
          <w:tab w:val="left" w:pos="0"/>
        </w:tabs>
        <w:autoSpaceDE w:val="0"/>
        <w:autoSpaceDN w:val="0"/>
        <w:adjustRightInd w:val="0"/>
        <w:spacing w:after="0" w:line="240" w:lineRule="auto"/>
        <w:jc w:val="both"/>
        <w:rPr>
          <w:rFonts w:asciiTheme="minorHAnsi" w:hAnsiTheme="minorHAnsi" w:cstheme="minorHAnsi"/>
          <w:b/>
          <w:szCs w:val="24"/>
        </w:rPr>
      </w:pPr>
      <w:r w:rsidRPr="00461258">
        <w:rPr>
          <w:rFonts w:asciiTheme="minorHAnsi" w:hAnsiTheme="minorHAnsi" w:cstheme="minorHAnsi"/>
          <w:b/>
          <w:szCs w:val="24"/>
        </w:rPr>
        <w:t>CLÁUSULA</w:t>
      </w:r>
      <w:r w:rsidR="00CF2BA9" w:rsidRPr="00461258">
        <w:rPr>
          <w:rFonts w:asciiTheme="minorHAnsi" w:hAnsiTheme="minorHAnsi" w:cstheme="minorHAnsi"/>
          <w:b/>
          <w:szCs w:val="24"/>
        </w:rPr>
        <w:t xml:space="preserve"> DÉCIMA </w:t>
      </w:r>
      <w:r w:rsidR="003E77F7">
        <w:rPr>
          <w:rFonts w:asciiTheme="minorHAnsi" w:hAnsiTheme="minorHAnsi" w:cstheme="minorHAnsi"/>
          <w:b/>
          <w:szCs w:val="24"/>
        </w:rPr>
        <w:t>SEGUNDA</w:t>
      </w:r>
      <w:r w:rsidR="00CF2BA9" w:rsidRPr="00461258">
        <w:rPr>
          <w:rFonts w:asciiTheme="minorHAnsi" w:hAnsiTheme="minorHAnsi" w:cstheme="minorHAnsi"/>
          <w:b/>
          <w:szCs w:val="24"/>
        </w:rPr>
        <w:t>.</w:t>
      </w:r>
      <w:r w:rsidRPr="00461258">
        <w:rPr>
          <w:rFonts w:asciiTheme="minorHAnsi" w:hAnsiTheme="minorHAnsi" w:cstheme="minorHAnsi"/>
          <w:b/>
          <w:szCs w:val="24"/>
        </w:rPr>
        <w:t xml:space="preserve"> </w:t>
      </w:r>
      <w:r w:rsidRPr="00461258">
        <w:rPr>
          <w:rFonts w:asciiTheme="minorHAnsi" w:hAnsiTheme="minorHAnsi" w:cstheme="minorHAnsi"/>
          <w:b/>
          <w:szCs w:val="24"/>
          <w:u w:val="single"/>
        </w:rPr>
        <w:t>PERFECCIONAMIENTO</w:t>
      </w:r>
      <w:r w:rsidR="00CF2BA9" w:rsidRPr="00461258">
        <w:rPr>
          <w:rFonts w:asciiTheme="minorHAnsi" w:hAnsiTheme="minorHAnsi" w:cstheme="minorHAnsi"/>
          <w:szCs w:val="24"/>
        </w:rPr>
        <w:t>. El presente convenio se entiende perfeccionado y produce plenos efectos, a partir de la fecha de firma de cada uno de los representantes legales de las Universidades participantes.</w:t>
      </w:r>
      <w:r w:rsidR="00CF2BA9" w:rsidRPr="00461258">
        <w:rPr>
          <w:rFonts w:asciiTheme="minorHAnsi" w:hAnsiTheme="minorHAnsi" w:cstheme="minorHAnsi"/>
          <w:b/>
          <w:szCs w:val="24"/>
          <w:u w:val="single"/>
        </w:rPr>
        <w:t xml:space="preserve"> </w:t>
      </w:r>
    </w:p>
    <w:p w:rsidR="00221CA4" w:rsidRDefault="00E67771" w:rsidP="00704C0A">
      <w:pPr>
        <w:tabs>
          <w:tab w:val="left" w:pos="0"/>
        </w:tabs>
        <w:autoSpaceDE w:val="0"/>
        <w:autoSpaceDN w:val="0"/>
        <w:adjustRightInd w:val="0"/>
        <w:spacing w:after="0" w:line="240" w:lineRule="auto"/>
        <w:jc w:val="both"/>
        <w:rPr>
          <w:rFonts w:asciiTheme="minorHAnsi" w:hAnsiTheme="minorHAnsi" w:cstheme="minorHAnsi"/>
          <w:b/>
          <w:szCs w:val="24"/>
        </w:rPr>
      </w:pPr>
      <w:r w:rsidRPr="00461258">
        <w:rPr>
          <w:rFonts w:asciiTheme="minorHAnsi" w:hAnsiTheme="minorHAnsi" w:cstheme="minorHAnsi"/>
          <w:b/>
          <w:szCs w:val="24"/>
        </w:rPr>
        <w:t xml:space="preserve"> </w:t>
      </w:r>
    </w:p>
    <w:p w:rsidR="00FA2473" w:rsidRPr="00461258" w:rsidRDefault="00FA2473" w:rsidP="00704C0A">
      <w:pPr>
        <w:tabs>
          <w:tab w:val="left" w:pos="0"/>
        </w:tabs>
        <w:autoSpaceDE w:val="0"/>
        <w:autoSpaceDN w:val="0"/>
        <w:adjustRightInd w:val="0"/>
        <w:spacing w:after="0" w:line="240" w:lineRule="auto"/>
        <w:jc w:val="both"/>
        <w:rPr>
          <w:rFonts w:asciiTheme="minorHAnsi" w:hAnsiTheme="minorHAnsi" w:cstheme="minorHAnsi"/>
          <w:b/>
          <w:szCs w:val="24"/>
          <w:u w:val="single"/>
        </w:rPr>
      </w:pPr>
    </w:p>
    <w:p w:rsidR="00221CA4" w:rsidRPr="00461258" w:rsidRDefault="00CF2BA9"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r w:rsidRPr="00461258">
        <w:rPr>
          <w:rFonts w:asciiTheme="minorHAnsi" w:hAnsiTheme="minorHAnsi" w:cstheme="minorHAnsi"/>
          <w:spacing w:val="-3"/>
          <w:szCs w:val="24"/>
          <w:lang w:val="es-ES_tradnl"/>
        </w:rPr>
        <w:t xml:space="preserve">En señal de aceptación, se firma el presente documento en dos (2) ejemplares de igual valor y contenido con destino a cada una de las partes, a los </w:t>
      </w: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p>
    <w:p w:rsidR="00221CA4"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p>
    <w:p w:rsidR="00BC2D42" w:rsidRPr="00461258" w:rsidRDefault="00BC2D42"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b/>
          <w:spacing w:val="-3"/>
          <w:szCs w:val="24"/>
          <w:lang w:val="es-ES_tradnl"/>
        </w:rPr>
      </w:pPr>
      <w:r w:rsidRPr="00461258">
        <w:rPr>
          <w:rFonts w:asciiTheme="minorHAnsi" w:hAnsiTheme="minorHAnsi" w:cstheme="minorHAnsi"/>
          <w:b/>
          <w:spacing w:val="-3"/>
          <w:szCs w:val="24"/>
          <w:lang w:val="es-ES_tradnl"/>
        </w:rPr>
        <w:t>CECILIA MARIA VÉLEZ WHITE</w:t>
      </w:r>
      <w:r w:rsidRPr="00461258">
        <w:rPr>
          <w:rFonts w:asciiTheme="minorHAnsi" w:hAnsiTheme="minorHAnsi" w:cstheme="minorHAnsi"/>
          <w:b/>
          <w:spacing w:val="-3"/>
          <w:szCs w:val="24"/>
          <w:lang w:val="es-ES_tradnl"/>
        </w:rPr>
        <w:tab/>
      </w:r>
      <w:r w:rsidRPr="00461258">
        <w:rPr>
          <w:rFonts w:asciiTheme="minorHAnsi" w:hAnsiTheme="minorHAnsi" w:cstheme="minorHAnsi"/>
          <w:b/>
          <w:spacing w:val="-3"/>
          <w:szCs w:val="24"/>
          <w:lang w:val="es-ES_tradnl"/>
        </w:rPr>
        <w:tab/>
      </w:r>
      <w:r w:rsidRPr="00461258">
        <w:rPr>
          <w:rFonts w:asciiTheme="minorHAnsi" w:hAnsiTheme="minorHAnsi" w:cstheme="minorHAnsi"/>
          <w:b/>
          <w:spacing w:val="-3"/>
          <w:szCs w:val="24"/>
          <w:lang w:val="es-ES_tradnl"/>
        </w:rPr>
        <w:tab/>
      </w:r>
      <w:r w:rsidR="005E4033">
        <w:rPr>
          <w:rFonts w:asciiTheme="minorHAnsi" w:hAnsiTheme="minorHAnsi" w:cstheme="minorHAnsi"/>
          <w:b/>
          <w:spacing w:val="-3"/>
          <w:szCs w:val="24"/>
          <w:lang w:val="es-ES_tradnl"/>
        </w:rPr>
        <w:tab/>
      </w:r>
      <w:r w:rsidR="005E4033">
        <w:rPr>
          <w:rFonts w:asciiTheme="minorHAnsi" w:hAnsiTheme="minorHAnsi" w:cstheme="minorHAnsi"/>
          <w:b/>
          <w:spacing w:val="-3"/>
          <w:szCs w:val="24"/>
          <w:lang w:val="es-ES_tradnl"/>
        </w:rPr>
        <w:tab/>
      </w:r>
      <w:r w:rsidR="00F23D04">
        <w:rPr>
          <w:rFonts w:asciiTheme="minorHAnsi" w:eastAsia="Times New Roman" w:hAnsiTheme="minorHAnsi" w:cstheme="minorHAnsi"/>
          <w:b/>
          <w:szCs w:val="24"/>
          <w:lang w:val="es-EC"/>
        </w:rPr>
        <w:t>xxxxxxxxxxxxxx</w:t>
      </w: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r w:rsidRPr="00461258">
        <w:rPr>
          <w:rFonts w:asciiTheme="minorHAnsi" w:hAnsiTheme="minorHAnsi" w:cstheme="minorHAnsi"/>
          <w:spacing w:val="-3"/>
          <w:szCs w:val="24"/>
          <w:lang w:val="es-ES_tradnl"/>
        </w:rPr>
        <w:t>Rectora y Representante Legal</w:t>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005E4033">
        <w:rPr>
          <w:rFonts w:asciiTheme="minorHAnsi" w:hAnsiTheme="minorHAnsi" w:cstheme="minorHAnsi"/>
          <w:spacing w:val="-3"/>
          <w:szCs w:val="24"/>
          <w:lang w:val="es-ES_tradnl"/>
        </w:rPr>
        <w:tab/>
      </w:r>
      <w:r w:rsidR="005E4033">
        <w:rPr>
          <w:rFonts w:asciiTheme="minorHAnsi" w:hAnsiTheme="minorHAnsi" w:cstheme="minorHAnsi"/>
          <w:spacing w:val="-3"/>
          <w:szCs w:val="24"/>
          <w:lang w:val="es-ES_tradnl"/>
        </w:rPr>
        <w:tab/>
      </w:r>
      <w:r w:rsidR="005E4033">
        <w:rPr>
          <w:rFonts w:asciiTheme="minorHAnsi" w:hAnsiTheme="minorHAnsi" w:cstheme="minorHAnsi"/>
          <w:spacing w:val="-3"/>
          <w:szCs w:val="24"/>
          <w:lang w:val="es-ES_tradnl"/>
        </w:rPr>
        <w:tab/>
      </w:r>
      <w:r w:rsidR="005E4033" w:rsidRPr="00461258">
        <w:rPr>
          <w:rFonts w:asciiTheme="minorHAnsi" w:hAnsiTheme="minorHAnsi" w:cstheme="minorHAnsi"/>
          <w:spacing w:val="-3"/>
          <w:szCs w:val="24"/>
          <w:lang w:val="es-ES_tradnl"/>
        </w:rPr>
        <w:t>Representante Legal</w:t>
      </w:r>
      <w:r w:rsidR="005E4033" w:rsidRPr="00461258">
        <w:rPr>
          <w:rFonts w:asciiTheme="minorHAnsi" w:hAnsiTheme="minorHAnsi" w:cstheme="minorHAnsi"/>
          <w:spacing w:val="-3"/>
          <w:szCs w:val="24"/>
          <w:lang w:val="es-ES_tradnl"/>
        </w:rPr>
        <w:tab/>
      </w: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r w:rsidRPr="00461258">
        <w:rPr>
          <w:rFonts w:asciiTheme="minorHAnsi" w:hAnsiTheme="minorHAnsi" w:cstheme="minorHAnsi"/>
          <w:spacing w:val="-3"/>
          <w:szCs w:val="24"/>
          <w:lang w:val="es-ES_tradnl"/>
        </w:rPr>
        <w:t>Fundación Universidad de Bogotá</w:t>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005E4033">
        <w:rPr>
          <w:rFonts w:asciiTheme="minorHAnsi" w:hAnsiTheme="minorHAnsi" w:cstheme="minorHAnsi"/>
          <w:spacing w:val="-3"/>
          <w:szCs w:val="24"/>
          <w:lang w:val="es-ES_tradnl"/>
        </w:rPr>
        <w:tab/>
      </w: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r w:rsidRPr="00461258">
        <w:rPr>
          <w:rFonts w:asciiTheme="minorHAnsi" w:hAnsiTheme="minorHAnsi" w:cstheme="minorHAnsi"/>
          <w:spacing w:val="-3"/>
          <w:szCs w:val="24"/>
          <w:lang w:val="es-ES_tradnl"/>
        </w:rPr>
        <w:t>Jorge Tadeo Lozano</w:t>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005E4033">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r>
      <w:r w:rsidRPr="00461258">
        <w:rPr>
          <w:rFonts w:asciiTheme="minorHAnsi" w:hAnsiTheme="minorHAnsi" w:cstheme="minorHAnsi"/>
          <w:spacing w:val="-3"/>
          <w:szCs w:val="24"/>
          <w:lang w:val="es-ES_tradnl"/>
        </w:rPr>
        <w:tab/>
        <w:t xml:space="preserve"> </w:t>
      </w:r>
    </w:p>
    <w:p w:rsidR="00221CA4" w:rsidRDefault="00221CA4"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p>
    <w:p w:rsidR="00FA2473" w:rsidRPr="00461258" w:rsidRDefault="00FA2473" w:rsidP="00704C0A">
      <w:pPr>
        <w:tabs>
          <w:tab w:val="left" w:pos="0"/>
        </w:tabs>
        <w:suppressAutoHyphens/>
        <w:spacing w:after="0" w:line="240" w:lineRule="auto"/>
        <w:jc w:val="both"/>
        <w:outlineLvl w:val="0"/>
        <w:rPr>
          <w:rFonts w:asciiTheme="minorHAnsi" w:hAnsiTheme="minorHAnsi" w:cstheme="minorHAnsi"/>
          <w:spacing w:val="-3"/>
          <w:szCs w:val="24"/>
          <w:lang w:val="es-ES_tradnl"/>
        </w:rPr>
      </w:pPr>
    </w:p>
    <w:p w:rsidR="00221CA4" w:rsidRPr="00461258" w:rsidRDefault="00221CA4" w:rsidP="00704C0A">
      <w:pPr>
        <w:tabs>
          <w:tab w:val="left" w:pos="0"/>
        </w:tabs>
        <w:suppressAutoHyphens/>
        <w:spacing w:after="0" w:line="240" w:lineRule="auto"/>
        <w:jc w:val="both"/>
        <w:outlineLvl w:val="0"/>
        <w:rPr>
          <w:rFonts w:asciiTheme="minorHAnsi" w:hAnsiTheme="minorHAnsi" w:cstheme="minorHAnsi"/>
          <w:b/>
          <w:spacing w:val="-3"/>
          <w:szCs w:val="24"/>
          <w:lang w:val="es-ES_tradnl"/>
        </w:rPr>
      </w:pPr>
    </w:p>
    <w:p w:rsidR="005E4033" w:rsidRPr="00461258" w:rsidRDefault="005E4033" w:rsidP="005E4033">
      <w:pPr>
        <w:tabs>
          <w:tab w:val="left" w:pos="0"/>
        </w:tabs>
        <w:suppressAutoHyphens/>
        <w:spacing w:after="0" w:line="240" w:lineRule="auto"/>
        <w:jc w:val="both"/>
        <w:outlineLvl w:val="0"/>
        <w:rPr>
          <w:rFonts w:asciiTheme="minorHAnsi" w:hAnsiTheme="minorHAnsi" w:cstheme="minorHAnsi"/>
          <w:szCs w:val="24"/>
          <w:lang w:val="pt-BR"/>
        </w:rPr>
      </w:pPr>
    </w:p>
    <w:sectPr w:rsidR="005E4033" w:rsidRPr="00461258" w:rsidSect="00DB0F92">
      <w:headerReference w:type="default" r:id="rId9"/>
      <w:footerReference w:type="even" r:id="rId10"/>
      <w:footerReference w:type="default" r:id="rId11"/>
      <w:pgSz w:w="12240" w:h="15840" w:code="1"/>
      <w:pgMar w:top="194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9E" w:rsidRDefault="00364B9E" w:rsidP="00F705AF">
      <w:pPr>
        <w:spacing w:after="0" w:line="240" w:lineRule="auto"/>
      </w:pPr>
      <w:r>
        <w:separator/>
      </w:r>
    </w:p>
  </w:endnote>
  <w:endnote w:type="continuationSeparator" w:id="0">
    <w:p w:rsidR="00364B9E" w:rsidRDefault="00364B9E" w:rsidP="00F7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EF" w:rsidRDefault="00B512F6" w:rsidP="003B585B">
    <w:pPr>
      <w:pStyle w:val="Piedepgina"/>
      <w:framePr w:wrap="around" w:vAnchor="text" w:hAnchor="margin" w:xAlign="right" w:y="1"/>
      <w:rPr>
        <w:rStyle w:val="Nmerodepgina"/>
      </w:rPr>
    </w:pPr>
    <w:r>
      <w:rPr>
        <w:rStyle w:val="Nmerodepgina"/>
      </w:rPr>
      <w:fldChar w:fldCharType="begin"/>
    </w:r>
    <w:r w:rsidR="00C450EF">
      <w:rPr>
        <w:rStyle w:val="Nmerodepgina"/>
      </w:rPr>
      <w:instrText xml:space="preserve">PAGE  </w:instrText>
    </w:r>
    <w:r>
      <w:rPr>
        <w:rStyle w:val="Nmerodepgina"/>
      </w:rPr>
      <w:fldChar w:fldCharType="end"/>
    </w:r>
  </w:p>
  <w:p w:rsidR="00C450EF" w:rsidRDefault="00C450EF" w:rsidP="00B20A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70576"/>
      <w:docPartObj>
        <w:docPartGallery w:val="Page Numbers (Bottom of Page)"/>
        <w:docPartUnique/>
      </w:docPartObj>
    </w:sdtPr>
    <w:sdtEndPr/>
    <w:sdtContent>
      <w:sdt>
        <w:sdtPr>
          <w:id w:val="860082579"/>
          <w:docPartObj>
            <w:docPartGallery w:val="Page Numbers (Top of Page)"/>
            <w:docPartUnique/>
          </w:docPartObj>
        </w:sdtPr>
        <w:sdtEndPr/>
        <w:sdtContent>
          <w:p w:rsidR="00F02CE5" w:rsidRDefault="00F02CE5">
            <w:pPr>
              <w:pStyle w:val="Piedepgina"/>
              <w:jc w:val="right"/>
            </w:pPr>
            <w:r>
              <w:t>_____________________________________________________________________</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3E77F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77F7">
              <w:rPr>
                <w:b/>
                <w:bCs/>
                <w:noProof/>
              </w:rPr>
              <w:t>3</w:t>
            </w:r>
            <w:r>
              <w:rPr>
                <w:b/>
                <w:bCs/>
                <w:sz w:val="24"/>
                <w:szCs w:val="24"/>
              </w:rPr>
              <w:fldChar w:fldCharType="end"/>
            </w:r>
          </w:p>
        </w:sdtContent>
      </w:sdt>
    </w:sdtContent>
  </w:sdt>
  <w:p w:rsidR="00C450EF" w:rsidRDefault="00C450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9E" w:rsidRDefault="00364B9E" w:rsidP="00F705AF">
      <w:pPr>
        <w:spacing w:after="0" w:line="240" w:lineRule="auto"/>
      </w:pPr>
      <w:r>
        <w:separator/>
      </w:r>
    </w:p>
  </w:footnote>
  <w:footnote w:type="continuationSeparator" w:id="0">
    <w:p w:rsidR="00364B9E" w:rsidRDefault="00364B9E" w:rsidP="00F7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92" w:rsidRPr="00DB0F92" w:rsidRDefault="00F23D04" w:rsidP="00DB0F92">
    <w:pPr>
      <w:shd w:val="clear" w:color="auto" w:fill="FFFFFF"/>
      <w:spacing w:after="0" w:line="240" w:lineRule="auto"/>
      <w:jc w:val="both"/>
      <w:rPr>
        <w:rFonts w:asciiTheme="minorHAnsi" w:hAnsiTheme="minorHAnsi"/>
        <w:color w:val="000000"/>
        <w:spacing w:val="8"/>
        <w:sz w:val="18"/>
        <w:szCs w:val="18"/>
        <w:lang w:val="es-ES_tradnl"/>
      </w:rPr>
    </w:pPr>
    <w:r>
      <w:rPr>
        <w:rFonts w:asciiTheme="minorHAnsi" w:hAnsiTheme="minorHAnsi"/>
        <w:noProof/>
        <w:color w:val="000000"/>
        <w:spacing w:val="8"/>
        <w:sz w:val="18"/>
        <w:szCs w:val="18"/>
        <w:lang w:val="es-ES" w:eastAsia="es-ES"/>
      </w:rPr>
      <w:drawing>
        <wp:inline distT="0" distB="0" distL="0" distR="0" wp14:anchorId="0C21D21A" wp14:editId="0885F97A">
          <wp:extent cx="1418492" cy="81950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deo COLOR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747" cy="820234"/>
                  </a:xfrm>
                  <a:prstGeom prst="rect">
                    <a:avLst/>
                  </a:prstGeom>
                </pic:spPr>
              </pic:pic>
            </a:graphicData>
          </a:graphic>
        </wp:inline>
      </w:drawing>
    </w:r>
    <w:r w:rsidR="00F02CE5">
      <w:rPr>
        <w:rFonts w:asciiTheme="minorHAnsi" w:hAnsiTheme="minorHAnsi"/>
        <w:color w:val="000000"/>
        <w:spacing w:val="8"/>
        <w:sz w:val="18"/>
        <w:szCs w:val="18"/>
        <w:lang w:val="es-ES_tradnl"/>
      </w:rPr>
      <w:t xml:space="preserve">                                                                                </w:t>
    </w:r>
  </w:p>
  <w:p w:rsidR="00C450EF" w:rsidRPr="00DB0F92" w:rsidRDefault="00C450EF" w:rsidP="00867EEB">
    <w:pPr>
      <w:pStyle w:val="Encabezado"/>
      <w:jc w:val="cent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9FC8A14"/>
    <w:name w:val="WW8Num3"/>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253B02D7"/>
    <w:multiLevelType w:val="hybridMultilevel"/>
    <w:tmpl w:val="546AFBD6"/>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A775D"/>
    <w:multiLevelType w:val="hybridMultilevel"/>
    <w:tmpl w:val="C8D0899C"/>
    <w:lvl w:ilvl="0" w:tplc="13A87270">
      <w:start w:val="1"/>
      <w:numFmt w:val="bullet"/>
      <w:lvlText w:val="-"/>
      <w:lvlJc w:val="left"/>
      <w:pPr>
        <w:ind w:left="1080" w:hanging="360"/>
      </w:pPr>
      <w:rPr>
        <w:rFonts w:ascii="Tahoma" w:eastAsia="Times New Roman" w:hAnsi="Tahoma"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C802F4F"/>
    <w:multiLevelType w:val="hybridMultilevel"/>
    <w:tmpl w:val="5B4608A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8E0AB4"/>
    <w:multiLevelType w:val="hybridMultilevel"/>
    <w:tmpl w:val="86AE3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666476"/>
    <w:multiLevelType w:val="hybridMultilevel"/>
    <w:tmpl w:val="4442F004"/>
    <w:lvl w:ilvl="0" w:tplc="823240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1655E3E"/>
    <w:multiLevelType w:val="hybridMultilevel"/>
    <w:tmpl w:val="A5A2C0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9621D30"/>
    <w:multiLevelType w:val="hybridMultilevel"/>
    <w:tmpl w:val="EA2C1DDC"/>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E4262"/>
    <w:multiLevelType w:val="hybridMultilevel"/>
    <w:tmpl w:val="E23252C6"/>
    <w:lvl w:ilvl="0" w:tplc="C97881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4B"/>
    <w:rsid w:val="00032082"/>
    <w:rsid w:val="0004215A"/>
    <w:rsid w:val="00071BDF"/>
    <w:rsid w:val="0007621D"/>
    <w:rsid w:val="000A4075"/>
    <w:rsid w:val="000C1092"/>
    <w:rsid w:val="000C7C6A"/>
    <w:rsid w:val="0010191E"/>
    <w:rsid w:val="00106F37"/>
    <w:rsid w:val="00107ABD"/>
    <w:rsid w:val="00114511"/>
    <w:rsid w:val="00166B5A"/>
    <w:rsid w:val="00166F9B"/>
    <w:rsid w:val="0018202B"/>
    <w:rsid w:val="0018713A"/>
    <w:rsid w:val="00187CE4"/>
    <w:rsid w:val="001A165E"/>
    <w:rsid w:val="001A4D28"/>
    <w:rsid w:val="001B73B8"/>
    <w:rsid w:val="001B7B0B"/>
    <w:rsid w:val="001C36E5"/>
    <w:rsid w:val="001F4ECF"/>
    <w:rsid w:val="002121B6"/>
    <w:rsid w:val="00221CA4"/>
    <w:rsid w:val="002913D0"/>
    <w:rsid w:val="002A5614"/>
    <w:rsid w:val="002A7388"/>
    <w:rsid w:val="002B325A"/>
    <w:rsid w:val="002B5DA0"/>
    <w:rsid w:val="002C36E3"/>
    <w:rsid w:val="002D58D4"/>
    <w:rsid w:val="003168B4"/>
    <w:rsid w:val="00323D38"/>
    <w:rsid w:val="00327FD0"/>
    <w:rsid w:val="003312FF"/>
    <w:rsid w:val="00343789"/>
    <w:rsid w:val="0034554B"/>
    <w:rsid w:val="00364B9E"/>
    <w:rsid w:val="00394082"/>
    <w:rsid w:val="00396998"/>
    <w:rsid w:val="00397C3A"/>
    <w:rsid w:val="003A425D"/>
    <w:rsid w:val="003B4D00"/>
    <w:rsid w:val="003B585B"/>
    <w:rsid w:val="003E0852"/>
    <w:rsid w:val="003E77F7"/>
    <w:rsid w:val="003F2837"/>
    <w:rsid w:val="00403C77"/>
    <w:rsid w:val="004215F0"/>
    <w:rsid w:val="004335C8"/>
    <w:rsid w:val="00445354"/>
    <w:rsid w:val="00445750"/>
    <w:rsid w:val="00461258"/>
    <w:rsid w:val="00466E35"/>
    <w:rsid w:val="00473D39"/>
    <w:rsid w:val="00475292"/>
    <w:rsid w:val="004A31A7"/>
    <w:rsid w:val="004B4360"/>
    <w:rsid w:val="004D170C"/>
    <w:rsid w:val="004E21A3"/>
    <w:rsid w:val="00511D2B"/>
    <w:rsid w:val="00533A4F"/>
    <w:rsid w:val="00544DC2"/>
    <w:rsid w:val="00552426"/>
    <w:rsid w:val="005642BB"/>
    <w:rsid w:val="00584716"/>
    <w:rsid w:val="005A2758"/>
    <w:rsid w:val="005C221F"/>
    <w:rsid w:val="005E4033"/>
    <w:rsid w:val="005F3FC3"/>
    <w:rsid w:val="006109F9"/>
    <w:rsid w:val="00614583"/>
    <w:rsid w:val="00630F03"/>
    <w:rsid w:val="0063308E"/>
    <w:rsid w:val="00636DA7"/>
    <w:rsid w:val="006672AB"/>
    <w:rsid w:val="00694DFD"/>
    <w:rsid w:val="006A4695"/>
    <w:rsid w:val="006A668F"/>
    <w:rsid w:val="006C23D3"/>
    <w:rsid w:val="006C7279"/>
    <w:rsid w:val="00704C0A"/>
    <w:rsid w:val="00714330"/>
    <w:rsid w:val="00724EC7"/>
    <w:rsid w:val="00727811"/>
    <w:rsid w:val="007457E7"/>
    <w:rsid w:val="00750E1F"/>
    <w:rsid w:val="00776357"/>
    <w:rsid w:val="00785C17"/>
    <w:rsid w:val="007C69E0"/>
    <w:rsid w:val="007D3236"/>
    <w:rsid w:val="007E03AD"/>
    <w:rsid w:val="007E0EFA"/>
    <w:rsid w:val="007F78D3"/>
    <w:rsid w:val="00815C78"/>
    <w:rsid w:val="00822D4B"/>
    <w:rsid w:val="0083246E"/>
    <w:rsid w:val="00841B2E"/>
    <w:rsid w:val="00865832"/>
    <w:rsid w:val="00867EEB"/>
    <w:rsid w:val="00882750"/>
    <w:rsid w:val="0089041D"/>
    <w:rsid w:val="008E4270"/>
    <w:rsid w:val="00900B29"/>
    <w:rsid w:val="009102CE"/>
    <w:rsid w:val="009158BA"/>
    <w:rsid w:val="0094039C"/>
    <w:rsid w:val="00950335"/>
    <w:rsid w:val="00954417"/>
    <w:rsid w:val="00997923"/>
    <w:rsid w:val="009A04A8"/>
    <w:rsid w:val="009B03C0"/>
    <w:rsid w:val="009B276A"/>
    <w:rsid w:val="009B4E7F"/>
    <w:rsid w:val="009C0E84"/>
    <w:rsid w:val="009C1E26"/>
    <w:rsid w:val="009D12D1"/>
    <w:rsid w:val="00A00AFC"/>
    <w:rsid w:val="00A0501C"/>
    <w:rsid w:val="00A14A95"/>
    <w:rsid w:val="00A15DA5"/>
    <w:rsid w:val="00A33F0E"/>
    <w:rsid w:val="00AB1762"/>
    <w:rsid w:val="00AD28DA"/>
    <w:rsid w:val="00AF0C93"/>
    <w:rsid w:val="00AF42C7"/>
    <w:rsid w:val="00AF70EF"/>
    <w:rsid w:val="00B20A5F"/>
    <w:rsid w:val="00B25656"/>
    <w:rsid w:val="00B330F1"/>
    <w:rsid w:val="00B512F6"/>
    <w:rsid w:val="00BA4899"/>
    <w:rsid w:val="00BA7882"/>
    <w:rsid w:val="00BC2D42"/>
    <w:rsid w:val="00BC4B42"/>
    <w:rsid w:val="00BD5F07"/>
    <w:rsid w:val="00BE3BE1"/>
    <w:rsid w:val="00BE5375"/>
    <w:rsid w:val="00C05800"/>
    <w:rsid w:val="00C25CC9"/>
    <w:rsid w:val="00C32ABA"/>
    <w:rsid w:val="00C4089D"/>
    <w:rsid w:val="00C42D9F"/>
    <w:rsid w:val="00C43A88"/>
    <w:rsid w:val="00C450EF"/>
    <w:rsid w:val="00C47FA7"/>
    <w:rsid w:val="00C62FF0"/>
    <w:rsid w:val="00C75F95"/>
    <w:rsid w:val="00C81CC8"/>
    <w:rsid w:val="00CA6D7B"/>
    <w:rsid w:val="00CC0308"/>
    <w:rsid w:val="00CD1777"/>
    <w:rsid w:val="00CE1A6B"/>
    <w:rsid w:val="00CF2638"/>
    <w:rsid w:val="00CF2BA9"/>
    <w:rsid w:val="00CF7456"/>
    <w:rsid w:val="00D0520E"/>
    <w:rsid w:val="00D10DE3"/>
    <w:rsid w:val="00D64ABA"/>
    <w:rsid w:val="00D67495"/>
    <w:rsid w:val="00D67F59"/>
    <w:rsid w:val="00D83C54"/>
    <w:rsid w:val="00DA2927"/>
    <w:rsid w:val="00DB0F92"/>
    <w:rsid w:val="00DB1D39"/>
    <w:rsid w:val="00DF1AA9"/>
    <w:rsid w:val="00E0741B"/>
    <w:rsid w:val="00E229F3"/>
    <w:rsid w:val="00E50467"/>
    <w:rsid w:val="00E67771"/>
    <w:rsid w:val="00E7280F"/>
    <w:rsid w:val="00E80411"/>
    <w:rsid w:val="00E81F01"/>
    <w:rsid w:val="00E82DBB"/>
    <w:rsid w:val="00EB60BA"/>
    <w:rsid w:val="00EC4EAE"/>
    <w:rsid w:val="00ED1C4D"/>
    <w:rsid w:val="00ED2646"/>
    <w:rsid w:val="00EF686B"/>
    <w:rsid w:val="00F02CE5"/>
    <w:rsid w:val="00F07B88"/>
    <w:rsid w:val="00F23D04"/>
    <w:rsid w:val="00F3662D"/>
    <w:rsid w:val="00F55C4C"/>
    <w:rsid w:val="00F705AF"/>
    <w:rsid w:val="00F72E54"/>
    <w:rsid w:val="00F8444F"/>
    <w:rsid w:val="00F85C49"/>
    <w:rsid w:val="00FA2473"/>
    <w:rsid w:val="00FB7187"/>
    <w:rsid w:val="00FC153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F8337B-A952-404D-ABBF-97069AC0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E5"/>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5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5AF"/>
  </w:style>
  <w:style w:type="paragraph" w:styleId="Piedepgina">
    <w:name w:val="footer"/>
    <w:basedOn w:val="Normal"/>
    <w:link w:val="PiedepginaCar"/>
    <w:uiPriority w:val="99"/>
    <w:unhideWhenUsed/>
    <w:rsid w:val="00F705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5AF"/>
  </w:style>
  <w:style w:type="paragraph" w:styleId="Textodeglobo">
    <w:name w:val="Balloon Text"/>
    <w:basedOn w:val="Normal"/>
    <w:link w:val="TextodegloboCar"/>
    <w:uiPriority w:val="99"/>
    <w:semiHidden/>
    <w:unhideWhenUsed/>
    <w:rsid w:val="00F70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5AF"/>
    <w:rPr>
      <w:rFonts w:ascii="Tahoma" w:hAnsi="Tahoma" w:cs="Tahoma"/>
      <w:sz w:val="16"/>
      <w:szCs w:val="16"/>
    </w:rPr>
  </w:style>
  <w:style w:type="character" w:styleId="Nmerodepgina">
    <w:name w:val="page number"/>
    <w:basedOn w:val="Fuentedeprrafopredeter"/>
    <w:rsid w:val="00B20A5F"/>
  </w:style>
  <w:style w:type="paragraph" w:styleId="Prrafodelista">
    <w:name w:val="List Paragraph"/>
    <w:basedOn w:val="Normal"/>
    <w:uiPriority w:val="34"/>
    <w:qFormat/>
    <w:rsid w:val="004215F0"/>
    <w:pPr>
      <w:ind w:left="720"/>
      <w:contextualSpacing/>
    </w:pPr>
  </w:style>
  <w:style w:type="paragraph" w:styleId="Textoindependiente">
    <w:name w:val="Body Text"/>
    <w:basedOn w:val="Normal"/>
    <w:link w:val="TextoindependienteCar"/>
    <w:uiPriority w:val="99"/>
    <w:unhideWhenUsed/>
    <w:rsid w:val="007D3236"/>
    <w:pPr>
      <w:spacing w:after="120"/>
    </w:pPr>
  </w:style>
  <w:style w:type="character" w:customStyle="1" w:styleId="TextoindependienteCar">
    <w:name w:val="Texto independiente Car"/>
    <w:basedOn w:val="Fuentedeprrafopredeter"/>
    <w:link w:val="Textoindependiente"/>
    <w:uiPriority w:val="99"/>
    <w:rsid w:val="007D3236"/>
    <w:rPr>
      <w:sz w:val="22"/>
      <w:szCs w:val="22"/>
      <w:lang w:val="es-CO" w:eastAsia="en-US"/>
    </w:rPr>
  </w:style>
  <w:style w:type="paragraph" w:customStyle="1" w:styleId="CarCarCarCarCarCarCarCarCarCarCar">
    <w:name w:val="Car Car Car Car Car Car Car Car Car Car Car"/>
    <w:basedOn w:val="Normal"/>
    <w:rsid w:val="002B5DA0"/>
    <w:pPr>
      <w:spacing w:after="160" w:line="240" w:lineRule="exact"/>
    </w:pPr>
    <w:rPr>
      <w:rFonts w:ascii="Verdana" w:eastAsia="Times New Roman" w:hAnsi="Verdana"/>
      <w:sz w:val="20"/>
      <w:szCs w:val="20"/>
      <w:lang w:val="en-US"/>
    </w:rPr>
  </w:style>
  <w:style w:type="character" w:styleId="Hipervnculo">
    <w:name w:val="Hyperlink"/>
    <w:basedOn w:val="Fuentedeprrafopredeter"/>
    <w:uiPriority w:val="99"/>
    <w:unhideWhenUsed/>
    <w:rsid w:val="00B330F1"/>
    <w:rPr>
      <w:color w:val="0000FF" w:themeColor="hyperlink"/>
      <w:u w:val="single"/>
    </w:rPr>
  </w:style>
  <w:style w:type="character" w:styleId="Textoennegrita">
    <w:name w:val="Strong"/>
    <w:basedOn w:val="Fuentedeprrafopredeter"/>
    <w:uiPriority w:val="22"/>
    <w:qFormat/>
    <w:rsid w:val="00E80411"/>
    <w:rPr>
      <w:b/>
      <w:bCs/>
    </w:rPr>
  </w:style>
  <w:style w:type="paragraph" w:styleId="NormalWeb">
    <w:name w:val="Normal (Web)"/>
    <w:basedOn w:val="Normal"/>
    <w:uiPriority w:val="99"/>
    <w:semiHidden/>
    <w:unhideWhenUsed/>
    <w:rsid w:val="00CF7456"/>
    <w:rPr>
      <w:rFonts w:ascii="Times New Roman" w:hAnsi="Times New Roman"/>
      <w:sz w:val="24"/>
      <w:szCs w:val="24"/>
    </w:rPr>
  </w:style>
  <w:style w:type="paragraph" w:styleId="Textoindependiente2">
    <w:name w:val="Body Text 2"/>
    <w:basedOn w:val="Normal"/>
    <w:link w:val="Textoindependiente2Car"/>
    <w:uiPriority w:val="99"/>
    <w:semiHidden/>
    <w:unhideWhenUsed/>
    <w:rsid w:val="00221CA4"/>
    <w:pPr>
      <w:spacing w:after="120" w:line="480" w:lineRule="auto"/>
    </w:pPr>
  </w:style>
  <w:style w:type="character" w:customStyle="1" w:styleId="Textoindependiente2Car">
    <w:name w:val="Texto independiente 2 Car"/>
    <w:basedOn w:val="Fuentedeprrafopredeter"/>
    <w:link w:val="Textoindependiente2"/>
    <w:uiPriority w:val="99"/>
    <w:semiHidden/>
    <w:rsid w:val="00221CA4"/>
    <w:rPr>
      <w:sz w:val="22"/>
      <w:szCs w:val="22"/>
      <w:lang w:val="es-CO" w:eastAsia="en-US"/>
    </w:rPr>
  </w:style>
  <w:style w:type="paragraph" w:customStyle="1" w:styleId="Textodenotaalfinal">
    <w:name w:val="Texto de nota al final"/>
    <w:basedOn w:val="Normal"/>
    <w:rsid w:val="00221CA4"/>
    <w:pPr>
      <w:widowControl w:val="0"/>
      <w:spacing w:after="0" w:line="240" w:lineRule="auto"/>
    </w:pPr>
    <w:rPr>
      <w:rFonts w:ascii="Courier" w:eastAsia="Times New Roman" w:hAnsi="Courier"/>
      <w:snapToGrid w:val="0"/>
      <w:sz w:val="24"/>
      <w:szCs w:val="20"/>
      <w:lang w:val="es-ES" w:eastAsia="es-ES"/>
    </w:rPr>
  </w:style>
  <w:style w:type="paragraph" w:customStyle="1" w:styleId="Encabezadodetda">
    <w:name w:val="Encabezado de tda"/>
    <w:basedOn w:val="Normal"/>
    <w:rsid w:val="00221CA4"/>
    <w:pPr>
      <w:widowControl w:val="0"/>
      <w:tabs>
        <w:tab w:val="right" w:pos="9360"/>
      </w:tabs>
      <w:suppressAutoHyphens/>
      <w:spacing w:after="0" w:line="240" w:lineRule="auto"/>
    </w:pPr>
    <w:rPr>
      <w:rFonts w:ascii="Courier" w:eastAsia="Times New Roman" w:hAnsi="Courier"/>
      <w:snapToGrid w:val="0"/>
      <w:sz w:val="20"/>
      <w:szCs w:val="20"/>
      <w:lang w:val="en-US" w:eastAsia="es-ES"/>
    </w:rPr>
  </w:style>
  <w:style w:type="paragraph" w:customStyle="1" w:styleId="Predeterminado">
    <w:name w:val="Predeterminado"/>
    <w:rsid w:val="00CF2BA9"/>
    <w:pPr>
      <w:tabs>
        <w:tab w:val="left" w:pos="708"/>
      </w:tabs>
      <w:suppressAutoHyphens/>
      <w:spacing w:after="200" w:line="276"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tadeo.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0E4E-7863-4C86-BECC-2896C37D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Convenio</vt:lpstr>
    </vt:vector>
  </TitlesOfParts>
  <Company>Hewlett-Packard</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dc:title>
  <dc:creator>Mayra Alejandra Palacios Cogua</dc:creator>
  <cp:lastModifiedBy>Andres Pardo Jimenez</cp:lastModifiedBy>
  <cp:revision>4</cp:revision>
  <cp:lastPrinted>2010-09-28T23:39:00Z</cp:lastPrinted>
  <dcterms:created xsi:type="dcterms:W3CDTF">2015-01-26T15:22:00Z</dcterms:created>
  <dcterms:modified xsi:type="dcterms:W3CDTF">2019-03-12T16:11:00Z</dcterms:modified>
</cp:coreProperties>
</file>