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C" w:rsidRDefault="00F312F4">
      <w:pPr>
        <w:spacing w:after="0" w:line="259" w:lineRule="auto"/>
        <w:ind w:left="0" w:right="1882" w:firstLine="0"/>
        <w:jc w:val="left"/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F0430C" w:rsidRDefault="00F312F4">
      <w:pPr>
        <w:spacing w:after="0" w:line="259" w:lineRule="auto"/>
        <w:ind w:left="63" w:firstLine="0"/>
        <w:jc w:val="center"/>
      </w:pPr>
      <w:r>
        <w:rPr>
          <w:noProof/>
          <w:lang w:val="es-CO" w:eastAsia="zh-CN"/>
        </w:rPr>
        <w:drawing>
          <wp:inline distT="0" distB="0" distL="0" distR="0">
            <wp:extent cx="3283585" cy="70478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F0430C" w:rsidRPr="00E244A9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E244A9">
        <w:rPr>
          <w:rFonts w:ascii="Times New Roman" w:eastAsia="Times New Roman" w:hAnsi="Times New Roman" w:cs="Times New Roman"/>
          <w:color w:val="000000"/>
          <w:sz w:val="25"/>
          <w:lang w:val="es-CO"/>
        </w:rPr>
        <w:t xml:space="preserve"> </w:t>
      </w:r>
    </w:p>
    <w:p w:rsidR="00F0430C" w:rsidRPr="00E244A9" w:rsidRDefault="00F312F4">
      <w:pPr>
        <w:spacing w:after="0" w:line="259" w:lineRule="auto"/>
        <w:ind w:left="103" w:firstLine="0"/>
        <w:jc w:val="left"/>
        <w:rPr>
          <w:lang w:val="es-CO"/>
        </w:rPr>
      </w:pPr>
      <w:r w:rsidRPr="00E244A9">
        <w:rPr>
          <w:lang w:val="es-CO"/>
        </w:rPr>
        <w:t xml:space="preserve"> </w:t>
      </w:r>
    </w:p>
    <w:p w:rsidR="00F0430C" w:rsidRPr="00E244A9" w:rsidRDefault="00F312F4">
      <w:pPr>
        <w:spacing w:after="0" w:line="259" w:lineRule="auto"/>
        <w:ind w:left="103" w:firstLine="0"/>
        <w:jc w:val="left"/>
        <w:rPr>
          <w:lang w:val="es-CO"/>
        </w:rPr>
      </w:pPr>
      <w:r w:rsidRPr="00E244A9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110" w:right="5"/>
        <w:jc w:val="center"/>
        <w:rPr>
          <w:lang w:val="es-CO"/>
        </w:rPr>
      </w:pPr>
      <w:r w:rsidRPr="00F312F4">
        <w:rPr>
          <w:b/>
          <w:lang w:val="es-CO"/>
        </w:rPr>
        <w:t xml:space="preserve">FACULTAD EN CIENCIAS SOCIALES </w:t>
      </w:r>
    </w:p>
    <w:p w:rsidR="00F0430C" w:rsidRPr="00F312F4" w:rsidRDefault="00F312F4">
      <w:pPr>
        <w:spacing w:after="0" w:line="259" w:lineRule="auto"/>
        <w:ind w:left="110" w:right="7"/>
        <w:jc w:val="center"/>
        <w:rPr>
          <w:lang w:val="es-CO"/>
        </w:rPr>
      </w:pPr>
      <w:r w:rsidRPr="00F312F4">
        <w:rPr>
          <w:b/>
          <w:lang w:val="es-CO"/>
        </w:rPr>
        <w:t xml:space="preserve">DOCTORADO EN ESTUDIOS SOCIALES </w:t>
      </w:r>
    </w:p>
    <w:p w:rsidR="00F0430C" w:rsidRPr="00F312F4" w:rsidRDefault="00F312F4">
      <w:pPr>
        <w:spacing w:after="0" w:line="259" w:lineRule="auto"/>
        <w:ind w:left="157" w:firstLine="0"/>
        <w:jc w:val="center"/>
        <w:rPr>
          <w:lang w:val="es-CO"/>
        </w:rPr>
      </w:pPr>
      <w:r w:rsidRPr="00F312F4">
        <w:rPr>
          <w:b/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110"/>
        <w:jc w:val="center"/>
        <w:rPr>
          <w:lang w:val="es-CO"/>
        </w:rPr>
      </w:pPr>
      <w:r w:rsidRPr="00F312F4">
        <w:rPr>
          <w:b/>
          <w:lang w:val="es-CO"/>
        </w:rPr>
        <w:t xml:space="preserve">Calendario de Admisiones Periodo 2020-2S </w:t>
      </w:r>
    </w:p>
    <w:p w:rsidR="00F0430C" w:rsidRPr="00F312F4" w:rsidRDefault="00F312F4">
      <w:pPr>
        <w:spacing w:after="0" w:line="259" w:lineRule="auto"/>
        <w:ind w:left="103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103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103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84" w:firstLine="0"/>
        <w:jc w:val="center"/>
        <w:rPr>
          <w:lang w:val="es-CO"/>
        </w:rPr>
      </w:pPr>
      <w:r w:rsidRPr="00F312F4">
        <w:rPr>
          <w:lang w:val="es-CO"/>
        </w:rPr>
        <w:t xml:space="preserve">El Doctorado sólo tendrá un periodo de admisiones. </w:t>
      </w:r>
    </w:p>
    <w:p w:rsidR="00F0430C" w:rsidRPr="00F312F4" w:rsidRDefault="00F312F4">
      <w:pPr>
        <w:spacing w:after="0" w:line="259" w:lineRule="auto"/>
        <w:ind w:left="103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ind w:left="-5" w:right="2"/>
        <w:rPr>
          <w:lang w:val="es-CO"/>
        </w:rPr>
      </w:pPr>
      <w:r w:rsidRPr="00F312F4">
        <w:rPr>
          <w:b/>
          <w:lang w:val="es-CO"/>
        </w:rPr>
        <w:t xml:space="preserve">Inscripciones: </w:t>
      </w:r>
      <w:r w:rsidRPr="00F312F4">
        <w:rPr>
          <w:lang w:val="es-CO"/>
        </w:rPr>
        <w:t>recibiremos inscripciones desde el 13 de abril hasta el 1</w:t>
      </w:r>
      <w:r w:rsidR="00E244A9">
        <w:rPr>
          <w:lang w:val="es-CO"/>
        </w:rPr>
        <w:t>7</w:t>
      </w:r>
      <w:r w:rsidRPr="00F312F4">
        <w:rPr>
          <w:lang w:val="es-CO"/>
        </w:rPr>
        <w:t xml:space="preserve"> de julio del 2020.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ind w:left="-5" w:right="2"/>
        <w:rPr>
          <w:lang w:val="es-CO"/>
        </w:rPr>
      </w:pPr>
      <w:r w:rsidRPr="00F312F4">
        <w:rPr>
          <w:b/>
          <w:lang w:val="es-CO"/>
        </w:rPr>
        <w:t>Revisión de documentos:</w:t>
      </w:r>
      <w:r w:rsidRPr="00F312F4">
        <w:rPr>
          <w:lang w:val="es-CO"/>
        </w:rPr>
        <w:t xml:space="preserve"> la documentación de cada estudiante será analizada por todos los grupos de investigación de la Facultad de Ciencias Sociales. Cada grupo revisará si el proyecto encaja o no en su agenda. Si el grupo acoge el proyecto, determinará cuál profesora o profesor participará en la entrevista. Esta revisión de documentos se llevará a cabo entre el 2</w:t>
      </w:r>
      <w:r w:rsidR="00E244A9">
        <w:rPr>
          <w:lang w:val="es-CO"/>
        </w:rPr>
        <w:t>0 y el 24</w:t>
      </w:r>
      <w:r w:rsidRPr="00F312F4">
        <w:rPr>
          <w:lang w:val="es-CO"/>
        </w:rPr>
        <w:t xml:space="preserve"> de julio del 2020. 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ind w:left="-5" w:right="2"/>
        <w:rPr>
          <w:lang w:val="es-CO"/>
        </w:rPr>
      </w:pPr>
      <w:r w:rsidRPr="00F312F4">
        <w:rPr>
          <w:b/>
          <w:lang w:val="es-CO"/>
        </w:rPr>
        <w:t>Entrevistas:</w:t>
      </w:r>
      <w:r w:rsidRPr="00F312F4">
        <w:rPr>
          <w:lang w:val="es-CO"/>
        </w:rPr>
        <w:t xml:space="preserve"> las y los aspirantes inscritos serán entrevistados por el Director del Doctorado, el líder del grupo de investigación y el profesor o profesora elegido por su afinidad con el proyecto. Las entrevistas se llevarán a cabo entre el </w:t>
      </w:r>
      <w:r w:rsidR="00E244A9">
        <w:rPr>
          <w:lang w:val="es-CO"/>
        </w:rPr>
        <w:t>20 y el 24</w:t>
      </w:r>
      <w:r w:rsidRPr="00F312F4">
        <w:rPr>
          <w:lang w:val="es-CO"/>
        </w:rPr>
        <w:t xml:space="preserve"> de julio del 2020. 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  <w:bookmarkStart w:id="0" w:name="_GoBack"/>
      <w:bookmarkEnd w:id="0"/>
    </w:p>
    <w:p w:rsidR="00F0430C" w:rsidRPr="00F312F4" w:rsidRDefault="00F312F4">
      <w:pPr>
        <w:ind w:left="-5" w:right="2"/>
        <w:rPr>
          <w:lang w:val="es-CO"/>
        </w:rPr>
      </w:pPr>
      <w:r w:rsidRPr="00F312F4">
        <w:rPr>
          <w:b/>
          <w:lang w:val="es-CO"/>
        </w:rPr>
        <w:t>Resultados</w:t>
      </w:r>
      <w:r w:rsidRPr="00F312F4">
        <w:rPr>
          <w:lang w:val="es-CO"/>
        </w:rPr>
        <w:t xml:space="preserve">: los resultados de las aplicaciones serán comunicados por correo electrónico a cada aspirante entre el 27 y el 31 de julio del 2020. 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>
      <w:pPr>
        <w:spacing w:after="0" w:line="259" w:lineRule="auto"/>
        <w:ind w:left="0" w:firstLine="0"/>
        <w:jc w:val="left"/>
        <w:rPr>
          <w:lang w:val="es-CO"/>
        </w:rPr>
      </w:pPr>
      <w:r w:rsidRPr="00F312F4">
        <w:rPr>
          <w:lang w:val="es-CO"/>
        </w:rPr>
        <w:t xml:space="preserve"> </w:t>
      </w:r>
    </w:p>
    <w:p w:rsidR="00F0430C" w:rsidRPr="00F312F4" w:rsidRDefault="00F312F4" w:rsidP="00F312F4">
      <w:pPr>
        <w:ind w:left="-5" w:right="2"/>
        <w:rPr>
          <w:lang w:val="es-CO"/>
        </w:rPr>
      </w:pPr>
      <w:r w:rsidRPr="00F312F4">
        <w:rPr>
          <w:b/>
          <w:lang w:val="es-CO"/>
        </w:rPr>
        <w:t>Ordenes de Matrícula y Pago de Matrícula:</w:t>
      </w:r>
      <w:r w:rsidRPr="00F312F4">
        <w:rPr>
          <w:lang w:val="es-CO"/>
        </w:rPr>
        <w:t xml:space="preserve"> las ordenes de matrícula se generarán el día en que sean publicados los resultados. El plazo de pago se extiende durante los 15 días siguientes a la exped</w:t>
      </w:r>
      <w:r>
        <w:rPr>
          <w:lang w:val="es-CO"/>
        </w:rPr>
        <w:t>ición de la orden de matrícula.</w:t>
      </w:r>
    </w:p>
    <w:sectPr w:rsidR="00F0430C" w:rsidRPr="00F312F4">
      <w:pgSz w:w="12240" w:h="15840"/>
      <w:pgMar w:top="1440" w:right="1692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E244A9"/>
    <w:rsid w:val="00F0430C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56" w:lineRule="auto"/>
      <w:ind w:left="94" w:hanging="10"/>
      <w:jc w:val="both"/>
    </w:pPr>
    <w:rPr>
      <w:rFonts w:ascii="Arial" w:eastAsia="Arial" w:hAnsi="Arial" w:cs="Arial"/>
      <w:color w:val="21212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4A9"/>
    <w:rPr>
      <w:rFonts w:ascii="Tahoma" w:eastAsia="Arial" w:hAnsi="Tahoma" w:cs="Tahoma"/>
      <w:color w:val="2121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56" w:lineRule="auto"/>
      <w:ind w:left="94" w:hanging="10"/>
      <w:jc w:val="both"/>
    </w:pPr>
    <w:rPr>
      <w:rFonts w:ascii="Arial" w:eastAsia="Arial" w:hAnsi="Arial" w:cs="Arial"/>
      <w:color w:val="21212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4A9"/>
    <w:rPr>
      <w:rFonts w:ascii="Tahoma" w:eastAsia="Arial" w:hAnsi="Tahoma" w:cs="Tahoma"/>
      <w:color w:val="2121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Hidalgo Vega</dc:creator>
  <cp:keywords/>
  <cp:lastModifiedBy>user</cp:lastModifiedBy>
  <cp:revision>3</cp:revision>
  <dcterms:created xsi:type="dcterms:W3CDTF">2020-06-10T14:29:00Z</dcterms:created>
  <dcterms:modified xsi:type="dcterms:W3CDTF">2020-06-10T14:46:00Z</dcterms:modified>
</cp:coreProperties>
</file>